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CCE81" w14:textId="77777777" w:rsidR="001F781D" w:rsidRPr="00FB5B85" w:rsidRDefault="001F781D" w:rsidP="001F781D">
      <w:pPr>
        <w:pStyle w:val="Heading1"/>
        <w:spacing w:line="240" w:lineRule="exact"/>
        <w:jc w:val="center"/>
        <w:rPr>
          <w:rFonts w:asciiTheme="majorHAnsi" w:hAnsiTheme="majorHAnsi"/>
          <w:sz w:val="22"/>
          <w:szCs w:val="22"/>
        </w:rPr>
      </w:pPr>
      <w:r w:rsidRPr="00FB5B85">
        <w:rPr>
          <w:rFonts w:asciiTheme="majorHAnsi" w:hAnsiTheme="majorHAnsi"/>
          <w:sz w:val="22"/>
          <w:szCs w:val="22"/>
        </w:rPr>
        <w:t>English 30263: Style</w:t>
      </w:r>
    </w:p>
    <w:p w14:paraId="723AE860" w14:textId="5EFAD583" w:rsidR="001F781D" w:rsidRPr="00FB5B85" w:rsidRDefault="004945CE" w:rsidP="00C60BAF">
      <w:pPr>
        <w:jc w:val="center"/>
        <w:rPr>
          <w:rFonts w:asciiTheme="majorHAnsi" w:hAnsiTheme="majorHAnsi"/>
          <w:b/>
          <w:sz w:val="22"/>
          <w:szCs w:val="22"/>
        </w:rPr>
      </w:pPr>
      <w:r w:rsidRPr="00FB5B85">
        <w:rPr>
          <w:rFonts w:asciiTheme="majorHAnsi" w:hAnsiTheme="majorHAnsi"/>
          <w:b/>
          <w:sz w:val="22"/>
          <w:szCs w:val="22"/>
        </w:rPr>
        <w:t>Spring 2012</w:t>
      </w:r>
    </w:p>
    <w:p w14:paraId="58F1AFF2" w14:textId="77777777" w:rsidR="001F781D" w:rsidRPr="00FB5B85" w:rsidRDefault="001F781D" w:rsidP="001F781D">
      <w:pPr>
        <w:spacing w:line="240" w:lineRule="exact"/>
        <w:rPr>
          <w:rFonts w:asciiTheme="majorHAnsi" w:hAnsiTheme="majorHAnsi"/>
          <w:sz w:val="22"/>
          <w:szCs w:val="22"/>
        </w:rPr>
      </w:pPr>
    </w:p>
    <w:p w14:paraId="4AF7C788"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George</w:t>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p>
    <w:p w14:paraId="1EAE8679"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Office:  322 Reed</w:t>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p>
    <w:p w14:paraId="2869902C" w14:textId="77777777" w:rsidR="001F781D" w:rsidRPr="00FB5B85" w:rsidRDefault="001F781D" w:rsidP="001F781D">
      <w:pPr>
        <w:spacing w:line="240" w:lineRule="exact"/>
        <w:rPr>
          <w:rFonts w:asciiTheme="majorHAnsi" w:hAnsiTheme="majorHAnsi"/>
          <w:sz w:val="22"/>
          <w:szCs w:val="22"/>
        </w:rPr>
      </w:pPr>
      <w:proofErr w:type="gramStart"/>
      <w:r w:rsidRPr="00FB5B85">
        <w:rPr>
          <w:rFonts w:asciiTheme="majorHAnsi" w:hAnsiTheme="majorHAnsi"/>
          <w:sz w:val="22"/>
          <w:szCs w:val="22"/>
        </w:rPr>
        <w:t xml:space="preserve">Hours:  </w:t>
      </w:r>
      <w:r w:rsidR="004945CE" w:rsidRPr="00FB5B85">
        <w:rPr>
          <w:rFonts w:asciiTheme="majorHAnsi" w:hAnsiTheme="majorHAnsi"/>
          <w:sz w:val="22"/>
          <w:szCs w:val="22"/>
        </w:rPr>
        <w:t>F 9-12</w:t>
      </w:r>
      <w:r w:rsidRPr="00FB5B85">
        <w:rPr>
          <w:rFonts w:asciiTheme="majorHAnsi" w:hAnsiTheme="majorHAnsi"/>
          <w:sz w:val="22"/>
          <w:szCs w:val="22"/>
        </w:rPr>
        <w:t xml:space="preserve"> and by appt.</w:t>
      </w:r>
      <w:proofErr w:type="gramEnd"/>
    </w:p>
    <w:p w14:paraId="74CCB502"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 xml:space="preserve">Email:  </w:t>
      </w:r>
      <w:hyperlink r:id="rId6" w:history="1">
        <w:r w:rsidRPr="00FB5B85">
          <w:rPr>
            <w:rStyle w:val="Hyperlink"/>
            <w:rFonts w:asciiTheme="majorHAnsi" w:hAnsiTheme="majorHAnsi"/>
            <w:sz w:val="22"/>
            <w:szCs w:val="22"/>
          </w:rPr>
          <w:t>a.george@tcu.edu</w:t>
        </w:r>
      </w:hyperlink>
    </w:p>
    <w:p w14:paraId="6C490370"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Mailbox:  314 Reed</w:t>
      </w:r>
      <w:r w:rsidRPr="00FB5B85">
        <w:rPr>
          <w:rFonts w:asciiTheme="majorHAnsi" w:hAnsiTheme="majorHAnsi"/>
          <w:sz w:val="22"/>
          <w:szCs w:val="22"/>
        </w:rPr>
        <w:tab/>
      </w:r>
    </w:p>
    <w:p w14:paraId="4815C750" w14:textId="77777777" w:rsidR="001F781D" w:rsidRPr="00FB5B85" w:rsidRDefault="001F781D" w:rsidP="001F781D">
      <w:pPr>
        <w:spacing w:line="240" w:lineRule="exact"/>
        <w:rPr>
          <w:rFonts w:asciiTheme="majorHAnsi" w:hAnsiTheme="majorHAnsi"/>
          <w:sz w:val="22"/>
          <w:szCs w:val="22"/>
        </w:rPr>
      </w:pPr>
    </w:p>
    <w:p w14:paraId="068C29FF" w14:textId="77777777" w:rsidR="001F781D" w:rsidRPr="00FB5B85" w:rsidRDefault="001F781D" w:rsidP="001F781D">
      <w:pPr>
        <w:spacing w:line="240" w:lineRule="exact"/>
        <w:rPr>
          <w:rFonts w:asciiTheme="majorHAnsi" w:hAnsiTheme="majorHAnsi"/>
          <w:i/>
          <w:sz w:val="22"/>
          <w:szCs w:val="22"/>
        </w:rPr>
      </w:pPr>
      <w:r w:rsidRPr="00FB5B85">
        <w:rPr>
          <w:rFonts w:asciiTheme="majorHAnsi" w:hAnsiTheme="majorHAnsi"/>
          <w:i/>
          <w:sz w:val="22"/>
          <w:szCs w:val="22"/>
        </w:rPr>
        <w:t xml:space="preserve">“Getting readers to hear tunes is what good writing is all about.  The writers we admire most are those whose sentences . . . become the sound pattern of a distinct, engaging, human personality.  In writing, that sound is directed by printed cues.  From them, we make the music of speech heard, if only in our heads; and we respond to its special qualities intellectually, socially, and emotionally.” </w:t>
      </w:r>
    </w:p>
    <w:p w14:paraId="4A33DE9F" w14:textId="77777777" w:rsidR="001F781D" w:rsidRPr="00FB5B85" w:rsidRDefault="001F781D" w:rsidP="001F781D">
      <w:pPr>
        <w:spacing w:line="240" w:lineRule="exact"/>
        <w:ind w:left="3600" w:firstLine="720"/>
        <w:rPr>
          <w:rFonts w:asciiTheme="majorHAnsi" w:hAnsiTheme="majorHAnsi"/>
          <w:i/>
          <w:sz w:val="22"/>
          <w:szCs w:val="22"/>
        </w:rPr>
      </w:pPr>
      <w:r w:rsidRPr="00FB5B85">
        <w:rPr>
          <w:rFonts w:asciiTheme="majorHAnsi" w:hAnsiTheme="majorHAnsi"/>
          <w:i/>
          <w:sz w:val="22"/>
          <w:szCs w:val="22"/>
        </w:rPr>
        <w:t>—</w:t>
      </w:r>
      <w:r w:rsidRPr="00FB5B85">
        <w:rPr>
          <w:rFonts w:asciiTheme="majorHAnsi" w:hAnsiTheme="majorHAnsi"/>
          <w:sz w:val="22"/>
          <w:szCs w:val="22"/>
        </w:rPr>
        <w:t>Dona Hickey</w:t>
      </w:r>
      <w:r w:rsidRPr="00FB5B85">
        <w:rPr>
          <w:rFonts w:asciiTheme="majorHAnsi" w:hAnsiTheme="majorHAnsi"/>
          <w:i/>
          <w:sz w:val="22"/>
          <w:szCs w:val="22"/>
        </w:rPr>
        <w:t>, Developing a Written Voice</w:t>
      </w:r>
    </w:p>
    <w:p w14:paraId="42F06270" w14:textId="77777777" w:rsidR="001F781D" w:rsidRPr="00FB5B85" w:rsidRDefault="001F781D" w:rsidP="001F781D">
      <w:pPr>
        <w:spacing w:line="240" w:lineRule="exact"/>
        <w:rPr>
          <w:rFonts w:asciiTheme="majorHAnsi" w:hAnsiTheme="majorHAnsi"/>
          <w:sz w:val="22"/>
          <w:szCs w:val="22"/>
        </w:rPr>
      </w:pPr>
    </w:p>
    <w:p w14:paraId="1AFD3303"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 xml:space="preserve">This course is designed to expand your understanding and repertoire of stylistic moves and to enable you to write the finely </w:t>
      </w:r>
      <w:r w:rsidRPr="00FB5B85">
        <w:rPr>
          <w:rFonts w:asciiTheme="majorHAnsi" w:hAnsiTheme="majorHAnsi"/>
          <w:b/>
          <w:sz w:val="22"/>
          <w:szCs w:val="22"/>
        </w:rPr>
        <w:t>craft</w:t>
      </w:r>
      <w:r w:rsidRPr="00FB5B85">
        <w:rPr>
          <w:rFonts w:asciiTheme="majorHAnsi" w:hAnsiTheme="majorHAnsi"/>
          <w:sz w:val="22"/>
          <w:szCs w:val="22"/>
        </w:rPr>
        <w:t xml:space="preserve">ed, </w:t>
      </w:r>
      <w:r w:rsidRPr="00FB5B85">
        <w:rPr>
          <w:rFonts w:asciiTheme="majorHAnsi" w:hAnsiTheme="majorHAnsi"/>
          <w:b/>
          <w:sz w:val="22"/>
          <w:szCs w:val="22"/>
        </w:rPr>
        <w:t>rhetoric</w:t>
      </w:r>
      <w:r w:rsidRPr="00FB5B85">
        <w:rPr>
          <w:rFonts w:asciiTheme="majorHAnsi" w:hAnsiTheme="majorHAnsi"/>
          <w:sz w:val="22"/>
          <w:szCs w:val="22"/>
        </w:rPr>
        <w:t xml:space="preserve">ally sensitive prose that Cicero called </w:t>
      </w:r>
      <w:r w:rsidRPr="00FB5B85">
        <w:rPr>
          <w:rFonts w:asciiTheme="majorHAnsi" w:hAnsiTheme="majorHAnsi"/>
          <w:b/>
          <w:sz w:val="22"/>
          <w:szCs w:val="22"/>
        </w:rPr>
        <w:t>eloquence</w:t>
      </w:r>
      <w:r w:rsidRPr="00FB5B85">
        <w:rPr>
          <w:rFonts w:asciiTheme="majorHAnsi" w:hAnsiTheme="majorHAnsi"/>
          <w:sz w:val="22"/>
          <w:szCs w:val="22"/>
        </w:rPr>
        <w:t xml:space="preserve">.  Oddly enough, although we tend to think of prose primarily as a visual entity, its effectiveness often substantially depends on the listening pleasure and emphasis it affords.  So just as a </w:t>
      </w:r>
      <w:r w:rsidRPr="00FB5B85">
        <w:rPr>
          <w:rFonts w:asciiTheme="majorHAnsi" w:hAnsiTheme="majorHAnsi"/>
          <w:b/>
          <w:sz w:val="22"/>
          <w:szCs w:val="22"/>
        </w:rPr>
        <w:t>music</w:t>
      </w:r>
      <w:r w:rsidRPr="00FB5B85">
        <w:rPr>
          <w:rFonts w:asciiTheme="majorHAnsi" w:hAnsiTheme="majorHAnsi"/>
          <w:sz w:val="22"/>
          <w:szCs w:val="22"/>
        </w:rPr>
        <w:t xml:space="preserve">ian develops an ear for pitch, we’ll work on developing an </w:t>
      </w:r>
      <w:r w:rsidRPr="00FB5B85">
        <w:rPr>
          <w:rFonts w:asciiTheme="majorHAnsi" w:hAnsiTheme="majorHAnsi"/>
          <w:b/>
          <w:sz w:val="22"/>
          <w:szCs w:val="22"/>
        </w:rPr>
        <w:t>ear for words</w:t>
      </w:r>
      <w:r w:rsidRPr="00FB5B85">
        <w:rPr>
          <w:rFonts w:asciiTheme="majorHAnsi" w:hAnsiTheme="majorHAnsi"/>
          <w:sz w:val="22"/>
          <w:szCs w:val="22"/>
        </w:rPr>
        <w:t>, for the melody and rhythm of language. We’ll work on developing what Joe Glaser calls “voices we want to listen to” (</w:t>
      </w:r>
      <w:r w:rsidRPr="00FB5B85">
        <w:rPr>
          <w:rFonts w:asciiTheme="majorHAnsi" w:hAnsiTheme="majorHAnsi"/>
          <w:i/>
          <w:sz w:val="22"/>
          <w:szCs w:val="22"/>
        </w:rPr>
        <w:t>Understanding Style</w:t>
      </w:r>
      <w:r w:rsidRPr="00FB5B85">
        <w:rPr>
          <w:rFonts w:asciiTheme="majorHAnsi" w:hAnsiTheme="majorHAnsi"/>
          <w:sz w:val="22"/>
          <w:szCs w:val="22"/>
        </w:rPr>
        <w:t>).</w:t>
      </w:r>
    </w:p>
    <w:p w14:paraId="7E9AC923" w14:textId="77777777" w:rsidR="001F781D" w:rsidRPr="00FB5B85" w:rsidRDefault="001F781D" w:rsidP="001F781D">
      <w:pPr>
        <w:spacing w:line="240" w:lineRule="exact"/>
        <w:rPr>
          <w:rFonts w:asciiTheme="majorHAnsi" w:hAnsiTheme="majorHAnsi"/>
          <w:sz w:val="22"/>
          <w:szCs w:val="22"/>
        </w:rPr>
      </w:pPr>
    </w:p>
    <w:p w14:paraId="132335C2"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This course is also designed to introduce you to modern language theories, which posit that language is inherently ideological (or rhetorical).  That everything is an argument. That language shapes the way we think and feel.  That changing style changes meaning.  We’ll analyze the role of style in persuasion—and try to strategically employ elements of style in our own arguments.</w:t>
      </w:r>
    </w:p>
    <w:p w14:paraId="48D218A3" w14:textId="77777777" w:rsidR="001F781D" w:rsidRPr="00FB5B85" w:rsidRDefault="001F781D" w:rsidP="001F781D">
      <w:pPr>
        <w:spacing w:line="240" w:lineRule="exact"/>
        <w:rPr>
          <w:rFonts w:asciiTheme="majorHAnsi" w:hAnsiTheme="majorHAnsi"/>
          <w:sz w:val="22"/>
          <w:szCs w:val="22"/>
        </w:rPr>
      </w:pPr>
    </w:p>
    <w:p w14:paraId="3F07F1CB"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sz w:val="22"/>
          <w:szCs w:val="22"/>
        </w:rPr>
        <w:t xml:space="preserve">One more thing:  this class is less about rules (even grammar rules!) than about choices, play, experimentation, trying on different linguistic costumes, seeing what fits, what works.  </w:t>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t xml:space="preserve"> </w:t>
      </w:r>
    </w:p>
    <w:p w14:paraId="2ED3C4A6" w14:textId="77777777" w:rsidR="001F781D" w:rsidRPr="00FB5B85" w:rsidRDefault="001F781D" w:rsidP="001F781D">
      <w:pPr>
        <w:spacing w:line="240" w:lineRule="exact"/>
        <w:rPr>
          <w:rFonts w:asciiTheme="majorHAnsi" w:hAnsiTheme="majorHAnsi"/>
          <w:b/>
          <w:sz w:val="22"/>
          <w:szCs w:val="22"/>
        </w:rPr>
      </w:pPr>
      <w:r w:rsidRPr="00FB5B85">
        <w:rPr>
          <w:rFonts w:asciiTheme="majorHAnsi" w:hAnsiTheme="majorHAnsi"/>
          <w:b/>
          <w:sz w:val="22"/>
          <w:szCs w:val="22"/>
        </w:rPr>
        <w:t>Outcomes</w:t>
      </w:r>
    </w:p>
    <w:p w14:paraId="0D2BEE39" w14:textId="77777777" w:rsidR="001F781D" w:rsidRPr="00FB5B85" w:rsidRDefault="001F781D" w:rsidP="001F781D">
      <w:pPr>
        <w:numPr>
          <w:ilvl w:val="0"/>
          <w:numId w:val="5"/>
        </w:numPr>
        <w:spacing w:line="240" w:lineRule="exact"/>
        <w:rPr>
          <w:rFonts w:asciiTheme="majorHAnsi" w:hAnsiTheme="majorHAnsi"/>
          <w:sz w:val="22"/>
          <w:szCs w:val="22"/>
        </w:rPr>
      </w:pPr>
      <w:r w:rsidRPr="00FB5B85">
        <w:rPr>
          <w:rFonts w:asciiTheme="majorHAnsi" w:hAnsiTheme="majorHAnsi"/>
          <w:sz w:val="22"/>
          <w:szCs w:val="22"/>
        </w:rPr>
        <w:t>Students will analyze their own and other authors’ style(s) in discussion and in imitation and revision exercises.</w:t>
      </w:r>
    </w:p>
    <w:p w14:paraId="695EB2FB" w14:textId="77777777" w:rsidR="001F781D" w:rsidRPr="00FB5B85" w:rsidRDefault="001F781D" w:rsidP="001F781D">
      <w:pPr>
        <w:spacing w:line="240" w:lineRule="exact"/>
        <w:rPr>
          <w:rFonts w:asciiTheme="majorHAnsi" w:hAnsiTheme="majorHAnsi"/>
          <w:sz w:val="22"/>
          <w:szCs w:val="22"/>
        </w:rPr>
      </w:pPr>
    </w:p>
    <w:p w14:paraId="710542D0" w14:textId="77777777" w:rsidR="001F781D" w:rsidRPr="00FB5B85" w:rsidRDefault="001F781D" w:rsidP="001F781D">
      <w:pPr>
        <w:numPr>
          <w:ilvl w:val="0"/>
          <w:numId w:val="5"/>
        </w:numPr>
        <w:spacing w:line="240" w:lineRule="exact"/>
        <w:rPr>
          <w:rFonts w:asciiTheme="majorHAnsi" w:hAnsiTheme="majorHAnsi"/>
          <w:sz w:val="22"/>
          <w:szCs w:val="22"/>
        </w:rPr>
      </w:pPr>
      <w:r w:rsidRPr="00FB5B85">
        <w:rPr>
          <w:rFonts w:asciiTheme="majorHAnsi" w:hAnsiTheme="majorHAnsi"/>
          <w:sz w:val="22"/>
          <w:szCs w:val="22"/>
        </w:rPr>
        <w:t>Students will experiment with different prose styles in writing notebook and imitation exercises.</w:t>
      </w:r>
    </w:p>
    <w:p w14:paraId="71E11A86" w14:textId="77777777" w:rsidR="001F781D" w:rsidRPr="00FB5B85" w:rsidRDefault="001F781D" w:rsidP="001F781D">
      <w:pPr>
        <w:spacing w:line="240" w:lineRule="exact"/>
        <w:rPr>
          <w:rFonts w:asciiTheme="majorHAnsi" w:hAnsiTheme="majorHAnsi"/>
          <w:sz w:val="22"/>
          <w:szCs w:val="22"/>
        </w:rPr>
      </w:pPr>
    </w:p>
    <w:p w14:paraId="63C37559" w14:textId="77777777" w:rsidR="001F781D" w:rsidRPr="00FB5B85" w:rsidRDefault="001F781D" w:rsidP="001F781D">
      <w:pPr>
        <w:numPr>
          <w:ilvl w:val="0"/>
          <w:numId w:val="5"/>
        </w:numPr>
        <w:spacing w:line="240" w:lineRule="exact"/>
        <w:rPr>
          <w:rFonts w:asciiTheme="majorHAnsi" w:hAnsiTheme="majorHAnsi"/>
          <w:sz w:val="22"/>
          <w:szCs w:val="22"/>
        </w:rPr>
      </w:pPr>
      <w:r w:rsidRPr="00FB5B85">
        <w:rPr>
          <w:rFonts w:asciiTheme="majorHAnsi" w:hAnsiTheme="majorHAnsi"/>
          <w:sz w:val="22"/>
          <w:szCs w:val="22"/>
        </w:rPr>
        <w:t>Students will analyze, and demonstrate the ability to use, grammar accurately and rhetorically.</w:t>
      </w:r>
    </w:p>
    <w:p w14:paraId="5C79BC1C" w14:textId="77777777" w:rsidR="001F781D" w:rsidRPr="00FB5B85" w:rsidRDefault="001F781D" w:rsidP="001F781D">
      <w:pPr>
        <w:spacing w:line="240" w:lineRule="exact"/>
        <w:rPr>
          <w:rFonts w:asciiTheme="majorHAnsi" w:hAnsiTheme="majorHAnsi"/>
          <w:sz w:val="22"/>
          <w:szCs w:val="22"/>
        </w:rPr>
      </w:pPr>
    </w:p>
    <w:p w14:paraId="453263C6" w14:textId="77777777" w:rsidR="001F781D" w:rsidRPr="00FB5B85" w:rsidRDefault="001F781D" w:rsidP="001F781D">
      <w:pPr>
        <w:numPr>
          <w:ilvl w:val="0"/>
          <w:numId w:val="5"/>
        </w:numPr>
        <w:spacing w:line="240" w:lineRule="exact"/>
        <w:rPr>
          <w:rFonts w:asciiTheme="majorHAnsi" w:hAnsiTheme="majorHAnsi"/>
          <w:sz w:val="22"/>
          <w:szCs w:val="22"/>
        </w:rPr>
      </w:pPr>
      <w:r w:rsidRPr="00FB5B85">
        <w:rPr>
          <w:rFonts w:asciiTheme="majorHAnsi" w:hAnsiTheme="majorHAnsi"/>
          <w:sz w:val="22"/>
          <w:szCs w:val="22"/>
        </w:rPr>
        <w:t xml:space="preserve">Students will demonstrate the ability to adapt their style to different audiences and genres in short exercises. </w:t>
      </w:r>
    </w:p>
    <w:p w14:paraId="392A8875" w14:textId="77777777" w:rsidR="001F781D" w:rsidRPr="00FB5B85" w:rsidRDefault="001F781D" w:rsidP="001F781D">
      <w:pPr>
        <w:spacing w:line="240" w:lineRule="exact"/>
        <w:rPr>
          <w:rFonts w:asciiTheme="majorHAnsi" w:hAnsiTheme="majorHAnsi"/>
          <w:sz w:val="22"/>
          <w:szCs w:val="22"/>
        </w:rPr>
      </w:pPr>
    </w:p>
    <w:p w14:paraId="2FC1CF11" w14:textId="77777777" w:rsidR="001F781D" w:rsidRPr="00FB5B85" w:rsidRDefault="001F781D" w:rsidP="001F781D">
      <w:pPr>
        <w:numPr>
          <w:ilvl w:val="0"/>
          <w:numId w:val="5"/>
        </w:numPr>
        <w:spacing w:line="240" w:lineRule="exact"/>
        <w:rPr>
          <w:rFonts w:asciiTheme="majorHAnsi" w:hAnsiTheme="majorHAnsi"/>
          <w:sz w:val="22"/>
          <w:szCs w:val="22"/>
        </w:rPr>
      </w:pPr>
      <w:r w:rsidRPr="00FB5B85">
        <w:rPr>
          <w:rFonts w:asciiTheme="majorHAnsi" w:hAnsiTheme="majorHAnsi"/>
          <w:sz w:val="22"/>
          <w:szCs w:val="22"/>
        </w:rPr>
        <w:t>Students will analyze the gendered and ideological nature of language in discussion, short essays, and audience accommodation exercises.</w:t>
      </w:r>
    </w:p>
    <w:p w14:paraId="39317B7E" w14:textId="77777777" w:rsidR="001F781D" w:rsidRPr="00FB5B85" w:rsidRDefault="001F781D" w:rsidP="001F781D">
      <w:pPr>
        <w:spacing w:line="240" w:lineRule="exact"/>
        <w:rPr>
          <w:rFonts w:asciiTheme="majorHAnsi" w:hAnsiTheme="majorHAnsi"/>
          <w:sz w:val="22"/>
          <w:szCs w:val="22"/>
        </w:rPr>
      </w:pPr>
    </w:p>
    <w:p w14:paraId="3A5B7314" w14:textId="77777777" w:rsidR="001F781D" w:rsidRPr="00FB5B85" w:rsidRDefault="001F781D" w:rsidP="001F781D">
      <w:pPr>
        <w:numPr>
          <w:ilvl w:val="0"/>
          <w:numId w:val="5"/>
        </w:numPr>
        <w:spacing w:line="240" w:lineRule="exact"/>
        <w:rPr>
          <w:rFonts w:asciiTheme="majorHAnsi" w:hAnsiTheme="majorHAnsi"/>
          <w:sz w:val="22"/>
          <w:szCs w:val="22"/>
        </w:rPr>
      </w:pPr>
      <w:r w:rsidRPr="00FB5B85">
        <w:rPr>
          <w:rFonts w:asciiTheme="majorHAnsi" w:hAnsiTheme="majorHAnsi"/>
          <w:sz w:val="22"/>
          <w:szCs w:val="22"/>
        </w:rPr>
        <w:t xml:space="preserve">Students will produce a major revision of their prose that demonstrates </w:t>
      </w:r>
      <w:proofErr w:type="gramStart"/>
      <w:r w:rsidRPr="00FB5B85">
        <w:rPr>
          <w:rFonts w:asciiTheme="majorHAnsi" w:hAnsiTheme="majorHAnsi"/>
          <w:sz w:val="22"/>
          <w:szCs w:val="22"/>
        </w:rPr>
        <w:t>an ability</w:t>
      </w:r>
      <w:proofErr w:type="gramEnd"/>
      <w:r w:rsidRPr="00FB5B85">
        <w:rPr>
          <w:rFonts w:asciiTheme="majorHAnsi" w:hAnsiTheme="majorHAnsi"/>
          <w:sz w:val="22"/>
          <w:szCs w:val="22"/>
        </w:rPr>
        <w:t xml:space="preserve"> to accommodate style to an audience and to use emphatic and varied syntax, rhetorical grammar, editing skills, and proofreading strategies. </w:t>
      </w:r>
    </w:p>
    <w:p w14:paraId="615AAC17" w14:textId="77777777" w:rsidR="001F781D" w:rsidRPr="00FB5B85" w:rsidRDefault="001F781D" w:rsidP="001F781D">
      <w:pPr>
        <w:spacing w:line="240" w:lineRule="exact"/>
        <w:rPr>
          <w:rFonts w:asciiTheme="majorHAnsi" w:hAnsiTheme="majorHAnsi"/>
          <w:b/>
          <w:sz w:val="22"/>
          <w:szCs w:val="22"/>
        </w:rPr>
      </w:pPr>
    </w:p>
    <w:p w14:paraId="720FB0B4" w14:textId="77777777" w:rsidR="00C60BAF" w:rsidRDefault="00C60BAF" w:rsidP="001F781D">
      <w:pPr>
        <w:spacing w:line="240" w:lineRule="exact"/>
        <w:rPr>
          <w:rFonts w:asciiTheme="majorHAnsi" w:hAnsiTheme="majorHAnsi"/>
          <w:b/>
          <w:sz w:val="22"/>
          <w:szCs w:val="22"/>
        </w:rPr>
      </w:pPr>
    </w:p>
    <w:p w14:paraId="6E88E8C9" w14:textId="77777777" w:rsidR="001F781D" w:rsidRPr="00FB5B85" w:rsidRDefault="001F781D" w:rsidP="001F781D">
      <w:pPr>
        <w:spacing w:line="240" w:lineRule="exact"/>
        <w:rPr>
          <w:rFonts w:asciiTheme="majorHAnsi" w:hAnsiTheme="majorHAnsi"/>
          <w:b/>
          <w:sz w:val="22"/>
          <w:szCs w:val="22"/>
        </w:rPr>
      </w:pPr>
      <w:r w:rsidRPr="00FB5B85">
        <w:rPr>
          <w:rFonts w:asciiTheme="majorHAnsi" w:hAnsiTheme="majorHAnsi"/>
          <w:b/>
          <w:sz w:val="22"/>
          <w:szCs w:val="22"/>
        </w:rPr>
        <w:lastRenderedPageBreak/>
        <w:t>Texts</w:t>
      </w:r>
    </w:p>
    <w:p w14:paraId="15575F95" w14:textId="77777777" w:rsidR="001F781D" w:rsidRPr="00FB5B85" w:rsidRDefault="001F781D" w:rsidP="001F781D">
      <w:pPr>
        <w:spacing w:line="240" w:lineRule="exact"/>
        <w:rPr>
          <w:rFonts w:asciiTheme="majorHAnsi" w:hAnsiTheme="majorHAnsi"/>
          <w:i/>
          <w:sz w:val="22"/>
          <w:szCs w:val="22"/>
        </w:rPr>
      </w:pPr>
      <w:r w:rsidRPr="00FB5B85">
        <w:rPr>
          <w:rFonts w:asciiTheme="majorHAnsi" w:hAnsiTheme="majorHAnsi"/>
          <w:sz w:val="22"/>
          <w:szCs w:val="22"/>
        </w:rPr>
        <w:t xml:space="preserve">Anne Fadiman, ed. </w:t>
      </w:r>
      <w:r w:rsidRPr="00FB5B85">
        <w:rPr>
          <w:rFonts w:asciiTheme="majorHAnsi" w:hAnsiTheme="majorHAnsi"/>
          <w:i/>
          <w:sz w:val="22"/>
          <w:szCs w:val="22"/>
        </w:rPr>
        <w:t>Best American Essays of 2003</w:t>
      </w:r>
    </w:p>
    <w:p w14:paraId="53FA94A5" w14:textId="77777777" w:rsidR="001F781D" w:rsidRPr="00FB5B85" w:rsidRDefault="001F781D" w:rsidP="001F781D">
      <w:pPr>
        <w:spacing w:line="240" w:lineRule="exact"/>
        <w:rPr>
          <w:rFonts w:asciiTheme="majorHAnsi" w:hAnsiTheme="majorHAnsi"/>
          <w:dstrike/>
          <w:sz w:val="22"/>
          <w:szCs w:val="22"/>
        </w:rPr>
      </w:pPr>
      <w:r w:rsidRPr="00FB5B85">
        <w:rPr>
          <w:rFonts w:asciiTheme="majorHAnsi" w:hAnsiTheme="majorHAnsi"/>
          <w:sz w:val="22"/>
          <w:szCs w:val="22"/>
        </w:rPr>
        <w:t xml:space="preserve">Martha </w:t>
      </w:r>
      <w:proofErr w:type="spellStart"/>
      <w:r w:rsidRPr="00FB5B85">
        <w:rPr>
          <w:rFonts w:asciiTheme="majorHAnsi" w:hAnsiTheme="majorHAnsi"/>
          <w:sz w:val="22"/>
          <w:szCs w:val="22"/>
        </w:rPr>
        <w:t>Kolln</w:t>
      </w:r>
      <w:proofErr w:type="spellEnd"/>
      <w:r w:rsidRPr="00FB5B85">
        <w:rPr>
          <w:rFonts w:asciiTheme="majorHAnsi" w:hAnsiTheme="majorHAnsi"/>
          <w:sz w:val="22"/>
          <w:szCs w:val="22"/>
        </w:rPr>
        <w:t xml:space="preserve"> &amp; Loretta Gray, </w:t>
      </w:r>
      <w:r w:rsidRPr="00FB5B85">
        <w:rPr>
          <w:rFonts w:asciiTheme="majorHAnsi" w:hAnsiTheme="majorHAnsi"/>
          <w:i/>
          <w:sz w:val="22"/>
          <w:szCs w:val="22"/>
        </w:rPr>
        <w:t>Rhetorical Grammar</w:t>
      </w:r>
      <w:r w:rsidRPr="00FB5B85">
        <w:rPr>
          <w:rFonts w:asciiTheme="majorHAnsi" w:hAnsiTheme="majorHAnsi"/>
          <w:sz w:val="22"/>
          <w:szCs w:val="22"/>
        </w:rPr>
        <w:t>, 6</w:t>
      </w:r>
      <w:r w:rsidRPr="00FB5B85">
        <w:rPr>
          <w:rFonts w:asciiTheme="majorHAnsi" w:hAnsiTheme="majorHAnsi"/>
          <w:sz w:val="22"/>
          <w:szCs w:val="22"/>
          <w:vertAlign w:val="superscript"/>
        </w:rPr>
        <w:t>th</w:t>
      </w:r>
      <w:r w:rsidRPr="00FB5B85">
        <w:rPr>
          <w:rFonts w:asciiTheme="majorHAnsi" w:hAnsiTheme="majorHAnsi"/>
          <w:sz w:val="22"/>
          <w:szCs w:val="22"/>
        </w:rPr>
        <w:t xml:space="preserve"> </w:t>
      </w:r>
      <w:proofErr w:type="spellStart"/>
      <w:proofErr w:type="gramStart"/>
      <w:r w:rsidRPr="00FB5B85">
        <w:rPr>
          <w:rFonts w:asciiTheme="majorHAnsi" w:hAnsiTheme="majorHAnsi"/>
          <w:sz w:val="22"/>
          <w:szCs w:val="22"/>
        </w:rPr>
        <w:t>ed</w:t>
      </w:r>
      <w:proofErr w:type="spellEnd"/>
      <w:proofErr w:type="gramEnd"/>
    </w:p>
    <w:p w14:paraId="4F255CA6" w14:textId="77777777" w:rsidR="001F781D" w:rsidRPr="00FB5B85" w:rsidRDefault="001F781D" w:rsidP="001F781D">
      <w:pPr>
        <w:spacing w:line="240" w:lineRule="exact"/>
        <w:rPr>
          <w:rFonts w:asciiTheme="majorHAnsi" w:hAnsiTheme="majorHAnsi"/>
          <w:i/>
          <w:sz w:val="22"/>
          <w:szCs w:val="22"/>
        </w:rPr>
      </w:pPr>
      <w:r w:rsidRPr="00FB5B85">
        <w:rPr>
          <w:rFonts w:asciiTheme="majorHAnsi" w:hAnsiTheme="majorHAnsi"/>
          <w:sz w:val="22"/>
          <w:szCs w:val="22"/>
        </w:rPr>
        <w:t xml:space="preserve">Raymond </w:t>
      </w:r>
      <w:proofErr w:type="spellStart"/>
      <w:r w:rsidRPr="00FB5B85">
        <w:rPr>
          <w:rFonts w:asciiTheme="majorHAnsi" w:hAnsiTheme="majorHAnsi"/>
          <w:sz w:val="22"/>
          <w:szCs w:val="22"/>
        </w:rPr>
        <w:t>Queneau</w:t>
      </w:r>
      <w:proofErr w:type="spellEnd"/>
      <w:r w:rsidRPr="00FB5B85">
        <w:rPr>
          <w:rFonts w:asciiTheme="majorHAnsi" w:hAnsiTheme="majorHAnsi"/>
          <w:sz w:val="22"/>
          <w:szCs w:val="22"/>
        </w:rPr>
        <w:t xml:space="preserve">, </w:t>
      </w:r>
      <w:r w:rsidRPr="00FB5B85">
        <w:rPr>
          <w:rFonts w:asciiTheme="majorHAnsi" w:hAnsiTheme="majorHAnsi"/>
          <w:i/>
          <w:sz w:val="22"/>
          <w:szCs w:val="22"/>
        </w:rPr>
        <w:t>Exercises in Style</w:t>
      </w:r>
    </w:p>
    <w:p w14:paraId="67603CEB" w14:textId="77777777" w:rsidR="001F781D" w:rsidRPr="00FB5B85" w:rsidRDefault="001F781D" w:rsidP="001F781D">
      <w:pPr>
        <w:spacing w:line="240" w:lineRule="exact"/>
        <w:rPr>
          <w:rFonts w:asciiTheme="majorHAnsi" w:hAnsiTheme="majorHAnsi"/>
          <w:sz w:val="22"/>
          <w:szCs w:val="22"/>
        </w:rPr>
      </w:pPr>
    </w:p>
    <w:p w14:paraId="720E03CC" w14:textId="77777777" w:rsidR="001F781D" w:rsidRPr="00FB5B85" w:rsidRDefault="001F781D" w:rsidP="001F781D">
      <w:pPr>
        <w:pStyle w:val="Heading2"/>
        <w:spacing w:line="240" w:lineRule="exact"/>
        <w:rPr>
          <w:rFonts w:asciiTheme="majorHAnsi" w:hAnsiTheme="majorHAnsi"/>
          <w:sz w:val="22"/>
          <w:szCs w:val="22"/>
        </w:rPr>
      </w:pPr>
      <w:r w:rsidRPr="00FB5B85">
        <w:rPr>
          <w:rFonts w:asciiTheme="majorHAnsi" w:hAnsiTheme="majorHAnsi"/>
          <w:sz w:val="22"/>
          <w:szCs w:val="22"/>
        </w:rPr>
        <w:t>What You'll Be Expected to Do</w:t>
      </w:r>
    </w:p>
    <w:p w14:paraId="1EB48FB0" w14:textId="77777777" w:rsidR="001F781D" w:rsidRPr="00FB5B85" w:rsidRDefault="001F781D" w:rsidP="001F781D">
      <w:pPr>
        <w:numPr>
          <w:ilvl w:val="0"/>
          <w:numId w:val="1"/>
        </w:numPr>
        <w:spacing w:line="240" w:lineRule="exact"/>
        <w:ind w:right="180"/>
        <w:rPr>
          <w:rFonts w:asciiTheme="majorHAnsi" w:hAnsiTheme="majorHAnsi"/>
          <w:sz w:val="22"/>
          <w:szCs w:val="22"/>
        </w:rPr>
      </w:pPr>
      <w:r w:rsidRPr="00FB5B85">
        <w:rPr>
          <w:rFonts w:asciiTheme="majorHAnsi" w:hAnsiTheme="majorHAnsi"/>
          <w:b/>
          <w:sz w:val="22"/>
          <w:szCs w:val="22"/>
        </w:rPr>
        <w:t xml:space="preserve">Attend faithfully. </w:t>
      </w:r>
      <w:r w:rsidRPr="00FB5B85">
        <w:rPr>
          <w:rFonts w:asciiTheme="majorHAnsi" w:hAnsiTheme="majorHAnsi"/>
          <w:sz w:val="22"/>
          <w:szCs w:val="22"/>
        </w:rPr>
        <w:t xml:space="preserve">This course assumes that we will collectively construct a good deal of the knowledge to be gained in the course.  You need to be in class to make that happen. </w:t>
      </w:r>
    </w:p>
    <w:p w14:paraId="0FF9200B" w14:textId="77777777" w:rsidR="001F781D" w:rsidRPr="00FB5B85" w:rsidRDefault="001F781D" w:rsidP="001F781D">
      <w:pPr>
        <w:spacing w:line="240" w:lineRule="exact"/>
        <w:ind w:left="360" w:right="180"/>
        <w:rPr>
          <w:rFonts w:asciiTheme="majorHAnsi" w:hAnsiTheme="majorHAnsi"/>
          <w:sz w:val="22"/>
          <w:szCs w:val="22"/>
        </w:rPr>
      </w:pPr>
    </w:p>
    <w:p w14:paraId="634EF5F3" w14:textId="77777777" w:rsidR="001F781D" w:rsidRDefault="001F781D" w:rsidP="001F781D">
      <w:pPr>
        <w:numPr>
          <w:ilvl w:val="0"/>
          <w:numId w:val="1"/>
        </w:numPr>
        <w:spacing w:line="240" w:lineRule="exact"/>
        <w:ind w:right="180"/>
        <w:rPr>
          <w:rFonts w:asciiTheme="majorHAnsi" w:hAnsiTheme="majorHAnsi"/>
          <w:sz w:val="22"/>
          <w:szCs w:val="22"/>
        </w:rPr>
      </w:pPr>
      <w:r w:rsidRPr="00FB5B85">
        <w:rPr>
          <w:rFonts w:asciiTheme="majorHAnsi" w:hAnsiTheme="majorHAnsi"/>
          <w:b/>
          <w:sz w:val="22"/>
          <w:szCs w:val="22"/>
        </w:rPr>
        <w:t>Read conscientiously</w:t>
      </w:r>
      <w:r w:rsidRPr="00FB5B85">
        <w:rPr>
          <w:rFonts w:asciiTheme="majorHAnsi" w:hAnsiTheme="majorHAnsi"/>
          <w:sz w:val="22"/>
          <w:szCs w:val="22"/>
        </w:rPr>
        <w:t>.  Understanding the finer points of grammar or theory or perceiving stylistic nuances can be difficult.  In other words, you may need to read things twice.</w:t>
      </w:r>
    </w:p>
    <w:p w14:paraId="573829DD" w14:textId="77777777" w:rsidR="00CE0964" w:rsidRDefault="00CE0964" w:rsidP="00CE0964">
      <w:pPr>
        <w:spacing w:line="240" w:lineRule="exact"/>
        <w:ind w:right="180"/>
        <w:rPr>
          <w:rFonts w:asciiTheme="majorHAnsi" w:hAnsiTheme="majorHAnsi"/>
          <w:sz w:val="22"/>
          <w:szCs w:val="22"/>
        </w:rPr>
      </w:pPr>
    </w:p>
    <w:p w14:paraId="41CFB9C0" w14:textId="0C999E1A" w:rsidR="00CE0964" w:rsidRPr="00CE0964" w:rsidRDefault="008C283B" w:rsidP="00CE0964">
      <w:pPr>
        <w:pStyle w:val="ListParagraph"/>
        <w:numPr>
          <w:ilvl w:val="0"/>
          <w:numId w:val="1"/>
        </w:numPr>
        <w:rPr>
          <w:rFonts w:asciiTheme="majorHAnsi" w:hAnsiTheme="majorHAnsi"/>
          <w:b/>
          <w:sz w:val="22"/>
        </w:rPr>
      </w:pPr>
      <w:r w:rsidRPr="008C283B">
        <w:rPr>
          <w:rFonts w:asciiTheme="majorHAnsi" w:hAnsiTheme="majorHAnsi"/>
          <w:b/>
          <w:sz w:val="22"/>
        </w:rPr>
        <w:t>Bring</w:t>
      </w:r>
      <w:r w:rsidR="00CE0964" w:rsidRPr="008C283B">
        <w:rPr>
          <w:rFonts w:asciiTheme="majorHAnsi" w:hAnsiTheme="majorHAnsi"/>
          <w:b/>
          <w:sz w:val="22"/>
        </w:rPr>
        <w:t xml:space="preserve"> </w:t>
      </w:r>
      <w:r>
        <w:rPr>
          <w:rFonts w:asciiTheme="majorHAnsi" w:hAnsiTheme="majorHAnsi"/>
          <w:b/>
          <w:sz w:val="22"/>
        </w:rPr>
        <w:t xml:space="preserve">assigned </w:t>
      </w:r>
      <w:r w:rsidR="00CE0964" w:rsidRPr="008C283B">
        <w:rPr>
          <w:rFonts w:asciiTheme="majorHAnsi" w:hAnsiTheme="majorHAnsi"/>
          <w:b/>
          <w:sz w:val="22"/>
        </w:rPr>
        <w:t xml:space="preserve">your texts </w:t>
      </w:r>
      <w:r>
        <w:rPr>
          <w:rFonts w:asciiTheme="majorHAnsi" w:hAnsiTheme="majorHAnsi"/>
          <w:b/>
          <w:sz w:val="22"/>
        </w:rPr>
        <w:t>(including</w:t>
      </w:r>
      <w:r w:rsidR="00CE0964" w:rsidRPr="008C283B">
        <w:rPr>
          <w:rFonts w:asciiTheme="majorHAnsi" w:hAnsiTheme="majorHAnsi"/>
          <w:b/>
          <w:sz w:val="22"/>
        </w:rPr>
        <w:t xml:space="preserve"> handouts</w:t>
      </w:r>
      <w:r>
        <w:rPr>
          <w:rFonts w:asciiTheme="majorHAnsi" w:hAnsiTheme="majorHAnsi"/>
          <w:b/>
          <w:sz w:val="22"/>
        </w:rPr>
        <w:t>)</w:t>
      </w:r>
      <w:r w:rsidR="00CE0964" w:rsidRPr="008C283B">
        <w:rPr>
          <w:rFonts w:asciiTheme="majorHAnsi" w:hAnsiTheme="majorHAnsi"/>
          <w:b/>
          <w:sz w:val="22"/>
        </w:rPr>
        <w:t xml:space="preserve"> </w:t>
      </w:r>
      <w:r w:rsidRPr="008C283B">
        <w:rPr>
          <w:rFonts w:asciiTheme="majorHAnsi" w:hAnsiTheme="majorHAnsi"/>
          <w:b/>
          <w:sz w:val="22"/>
        </w:rPr>
        <w:t>to class</w:t>
      </w:r>
      <w:r w:rsidR="00CE0964" w:rsidRPr="00CE0964">
        <w:rPr>
          <w:rFonts w:asciiTheme="majorHAnsi" w:hAnsiTheme="majorHAnsi"/>
          <w:sz w:val="22"/>
        </w:rPr>
        <w:t>. Do NOT come to a reading group without the text (</w:t>
      </w:r>
      <w:r>
        <w:rPr>
          <w:rFonts w:asciiTheme="majorHAnsi" w:hAnsiTheme="majorHAnsi"/>
          <w:sz w:val="22"/>
        </w:rPr>
        <w:t>book, print out, laptop</w:t>
      </w:r>
      <w:r w:rsidR="00CE0964" w:rsidRPr="00CE0964">
        <w:rPr>
          <w:rFonts w:asciiTheme="majorHAnsi" w:hAnsiTheme="majorHAnsi"/>
          <w:sz w:val="22"/>
        </w:rPr>
        <w:t xml:space="preserve">—no texts on smart phones). Bring </w:t>
      </w:r>
      <w:r w:rsidR="00CE0964" w:rsidRPr="00CE0964">
        <w:rPr>
          <w:rFonts w:asciiTheme="majorHAnsi" w:hAnsiTheme="majorHAnsi"/>
          <w:i/>
          <w:sz w:val="22"/>
        </w:rPr>
        <w:t>Rhetorical Grammar</w:t>
      </w:r>
      <w:r w:rsidR="00CE0964" w:rsidRPr="00CE0964">
        <w:rPr>
          <w:rFonts w:asciiTheme="majorHAnsi" w:hAnsiTheme="majorHAnsi"/>
          <w:sz w:val="22"/>
        </w:rPr>
        <w:t xml:space="preserve">, style move handouts, and samples/packets whenever assigned. Bring </w:t>
      </w:r>
      <w:proofErr w:type="spellStart"/>
      <w:r w:rsidR="00CE0964" w:rsidRPr="00CE0964">
        <w:rPr>
          <w:rFonts w:asciiTheme="majorHAnsi" w:hAnsiTheme="majorHAnsi"/>
          <w:sz w:val="22"/>
        </w:rPr>
        <w:t>Queneau</w:t>
      </w:r>
      <w:proofErr w:type="spellEnd"/>
      <w:r w:rsidR="00CE0964" w:rsidRPr="00CE0964">
        <w:rPr>
          <w:rFonts w:asciiTheme="majorHAnsi" w:hAnsiTheme="majorHAnsi"/>
          <w:sz w:val="22"/>
        </w:rPr>
        <w:t xml:space="preserve"> Pattern Practice to EVERY class.</w:t>
      </w:r>
    </w:p>
    <w:p w14:paraId="673E4EB5" w14:textId="77777777" w:rsidR="001F781D" w:rsidRPr="00FB5B85" w:rsidRDefault="001F781D" w:rsidP="001F781D">
      <w:pPr>
        <w:spacing w:line="240" w:lineRule="exact"/>
        <w:ind w:left="360" w:right="180"/>
        <w:rPr>
          <w:rFonts w:asciiTheme="majorHAnsi" w:hAnsiTheme="majorHAnsi"/>
          <w:sz w:val="22"/>
          <w:szCs w:val="22"/>
        </w:rPr>
      </w:pPr>
    </w:p>
    <w:p w14:paraId="5C5E5104" w14:textId="77777777" w:rsidR="001F781D" w:rsidRPr="00FB5B85" w:rsidRDefault="001F781D" w:rsidP="001F781D">
      <w:pPr>
        <w:numPr>
          <w:ilvl w:val="0"/>
          <w:numId w:val="1"/>
        </w:numPr>
        <w:spacing w:line="240" w:lineRule="exact"/>
        <w:ind w:right="180"/>
        <w:rPr>
          <w:rFonts w:asciiTheme="majorHAnsi" w:hAnsiTheme="majorHAnsi"/>
          <w:sz w:val="22"/>
          <w:szCs w:val="22"/>
        </w:rPr>
      </w:pPr>
      <w:r w:rsidRPr="00FB5B85">
        <w:rPr>
          <w:rFonts w:asciiTheme="majorHAnsi" w:hAnsiTheme="majorHAnsi"/>
          <w:b/>
          <w:sz w:val="22"/>
          <w:szCs w:val="22"/>
        </w:rPr>
        <w:t>Say something</w:t>
      </w:r>
      <w:r w:rsidRPr="00FB5B85">
        <w:rPr>
          <w:rFonts w:asciiTheme="majorHAnsi" w:hAnsiTheme="majorHAnsi"/>
          <w:sz w:val="22"/>
          <w:szCs w:val="22"/>
        </w:rPr>
        <w:t>. Much of the responsibility for the success of this course rests with you.  Given our topic, the nature of the readings, and (of course) how smart we all are, we expect our class discussions to be lively and interactive. Come prepared to make some contribution (express confusion, if nothing else). Needless to say, this is not a lecture course.</w:t>
      </w:r>
    </w:p>
    <w:p w14:paraId="2956E96F" w14:textId="77777777" w:rsidR="001F781D" w:rsidRPr="00FB5B85" w:rsidRDefault="001F781D" w:rsidP="001F781D">
      <w:pPr>
        <w:spacing w:line="240" w:lineRule="exact"/>
        <w:ind w:left="360" w:right="180"/>
        <w:rPr>
          <w:rFonts w:asciiTheme="majorHAnsi" w:hAnsiTheme="majorHAnsi"/>
          <w:sz w:val="22"/>
          <w:szCs w:val="22"/>
        </w:rPr>
      </w:pPr>
    </w:p>
    <w:p w14:paraId="06461F25" w14:textId="77777777" w:rsidR="001F781D" w:rsidRPr="00FB5B85" w:rsidRDefault="001F781D" w:rsidP="001F781D">
      <w:pPr>
        <w:numPr>
          <w:ilvl w:val="0"/>
          <w:numId w:val="1"/>
        </w:numPr>
        <w:spacing w:line="240" w:lineRule="exact"/>
        <w:ind w:right="180"/>
        <w:rPr>
          <w:rFonts w:asciiTheme="majorHAnsi" w:hAnsiTheme="majorHAnsi"/>
          <w:sz w:val="22"/>
          <w:szCs w:val="22"/>
        </w:rPr>
      </w:pPr>
      <w:r w:rsidRPr="00FB5B85">
        <w:rPr>
          <w:rFonts w:asciiTheme="majorHAnsi" w:hAnsiTheme="majorHAnsi"/>
          <w:b/>
          <w:sz w:val="22"/>
          <w:szCs w:val="22"/>
        </w:rPr>
        <w:t>Collaborate generously</w:t>
      </w:r>
      <w:r w:rsidRPr="00FB5B85">
        <w:rPr>
          <w:rFonts w:asciiTheme="majorHAnsi" w:hAnsiTheme="majorHAnsi"/>
          <w:sz w:val="22"/>
          <w:szCs w:val="22"/>
        </w:rPr>
        <w:t>.  Early in the semester, the professor of my first graduate-level poetry workshop announced that he wouldn’t tolerate any jealousy.  We weren’t competing with each other, he said; we were competing with Shakespeare and Dickinson and Frost.  Although that maybe wasn’t the most reassuring thing to hear at that point in our writing careers, it did put things nicely into perspective:  it’s pointless to hide your work so that no one else steals “your” brilliant ideas (believe me, there are enough brilliant ideas to go around), and it’s completely counter-productive to withhold your insight and advice so that others don’t get a better grade than you (there are also plenty of good grades to go around although, truthfully, they are one of the least important things to carry away with you). Professional writers consistently share drafts. To write well, we'll need to help, challenge, and inspire each other.</w:t>
      </w:r>
    </w:p>
    <w:p w14:paraId="4B257D6C" w14:textId="77777777" w:rsidR="001F781D" w:rsidRPr="00FB5B85" w:rsidRDefault="001F781D" w:rsidP="001F781D">
      <w:pPr>
        <w:tabs>
          <w:tab w:val="left" w:pos="5760"/>
        </w:tabs>
        <w:spacing w:line="240" w:lineRule="exact"/>
        <w:ind w:left="360"/>
        <w:rPr>
          <w:rFonts w:asciiTheme="majorHAnsi" w:hAnsiTheme="majorHAnsi"/>
          <w:sz w:val="22"/>
          <w:szCs w:val="22"/>
        </w:rPr>
      </w:pPr>
    </w:p>
    <w:p w14:paraId="29483095" w14:textId="12B8422F" w:rsidR="00CE0964" w:rsidRPr="00CE0964" w:rsidRDefault="001F781D" w:rsidP="00CE0964">
      <w:pPr>
        <w:numPr>
          <w:ilvl w:val="0"/>
          <w:numId w:val="1"/>
        </w:numPr>
        <w:tabs>
          <w:tab w:val="left" w:pos="5760"/>
        </w:tabs>
        <w:spacing w:line="240" w:lineRule="exact"/>
        <w:rPr>
          <w:rFonts w:asciiTheme="majorHAnsi" w:hAnsiTheme="majorHAnsi"/>
          <w:sz w:val="22"/>
          <w:szCs w:val="22"/>
        </w:rPr>
      </w:pPr>
      <w:r w:rsidRPr="00FB5B85">
        <w:rPr>
          <w:rFonts w:asciiTheme="majorHAnsi" w:hAnsiTheme="majorHAnsi"/>
          <w:b/>
          <w:sz w:val="22"/>
          <w:szCs w:val="22"/>
        </w:rPr>
        <w:t>Write. Write. Write</w:t>
      </w:r>
      <w:r w:rsidRPr="00FB5B85">
        <w:rPr>
          <w:rFonts w:asciiTheme="majorHAnsi" w:hAnsiTheme="majorHAnsi"/>
          <w:sz w:val="22"/>
          <w:szCs w:val="22"/>
        </w:rPr>
        <w:t xml:space="preserve">.  Most successful writers go through draft after draft, revision on top of revision.  Good writing takes persistence and lots of practice.  It also </w:t>
      </w:r>
      <w:r w:rsidR="00FB5B85">
        <w:rPr>
          <w:rFonts w:asciiTheme="majorHAnsi" w:hAnsiTheme="majorHAnsi"/>
          <w:sz w:val="22"/>
          <w:szCs w:val="22"/>
        </w:rPr>
        <w:t xml:space="preserve">takes active engagement. </w:t>
      </w:r>
      <w:r w:rsidRPr="00FB5B85">
        <w:rPr>
          <w:rFonts w:asciiTheme="majorHAnsi" w:hAnsiTheme="majorHAnsi"/>
          <w:sz w:val="22"/>
          <w:szCs w:val="22"/>
        </w:rPr>
        <w:t>If you approach the exercises as busy work, you’re wasting everyone’s time.</w:t>
      </w:r>
    </w:p>
    <w:p w14:paraId="34063BF2" w14:textId="77777777" w:rsidR="001F781D" w:rsidRPr="00FB5B85" w:rsidRDefault="001F781D" w:rsidP="001F781D">
      <w:pPr>
        <w:tabs>
          <w:tab w:val="left" w:pos="720"/>
          <w:tab w:val="left" w:pos="5760"/>
        </w:tabs>
        <w:spacing w:line="240" w:lineRule="exact"/>
        <w:rPr>
          <w:rFonts w:asciiTheme="majorHAnsi" w:hAnsiTheme="majorHAnsi"/>
          <w:sz w:val="22"/>
          <w:szCs w:val="22"/>
        </w:rPr>
      </w:pPr>
    </w:p>
    <w:p w14:paraId="6E369119" w14:textId="77777777" w:rsidR="001F781D" w:rsidRPr="00FB5B85" w:rsidRDefault="001F781D" w:rsidP="004945CE">
      <w:pPr>
        <w:tabs>
          <w:tab w:val="left" w:pos="720"/>
          <w:tab w:val="left" w:pos="5760"/>
        </w:tabs>
        <w:spacing w:line="240" w:lineRule="exact"/>
        <w:rPr>
          <w:rFonts w:asciiTheme="majorHAnsi" w:hAnsiTheme="majorHAnsi"/>
          <w:b/>
          <w:sz w:val="22"/>
          <w:szCs w:val="22"/>
        </w:rPr>
      </w:pPr>
      <w:r w:rsidRPr="00FB5B85">
        <w:rPr>
          <w:rFonts w:asciiTheme="majorHAnsi" w:hAnsiTheme="majorHAnsi"/>
          <w:b/>
          <w:sz w:val="22"/>
          <w:szCs w:val="22"/>
        </w:rPr>
        <w:t>What You’ll Be Graded On</w:t>
      </w:r>
    </w:p>
    <w:p w14:paraId="3E695249" w14:textId="77777777" w:rsidR="001F781D" w:rsidRPr="00FB5B85" w:rsidRDefault="001F781D" w:rsidP="001F781D">
      <w:pPr>
        <w:numPr>
          <w:ilvl w:val="0"/>
          <w:numId w:val="2"/>
        </w:numPr>
        <w:tabs>
          <w:tab w:val="left" w:pos="5760"/>
        </w:tabs>
        <w:spacing w:line="240" w:lineRule="exact"/>
        <w:rPr>
          <w:rFonts w:asciiTheme="majorHAnsi" w:hAnsiTheme="majorHAnsi"/>
          <w:sz w:val="22"/>
          <w:szCs w:val="22"/>
        </w:rPr>
      </w:pPr>
      <w:r w:rsidRPr="00FB5B85">
        <w:rPr>
          <w:rFonts w:asciiTheme="majorHAnsi" w:hAnsiTheme="majorHAnsi"/>
          <w:sz w:val="22"/>
          <w:szCs w:val="22"/>
        </w:rPr>
        <w:t>Imitation/Emulation Project</w:t>
      </w:r>
      <w:r w:rsidRPr="00FB5B85">
        <w:rPr>
          <w:rFonts w:asciiTheme="majorHAnsi" w:hAnsiTheme="majorHAnsi"/>
          <w:sz w:val="22"/>
          <w:szCs w:val="22"/>
        </w:rPr>
        <w:tab/>
      </w:r>
      <w:r w:rsidRPr="00FB5B85">
        <w:rPr>
          <w:rFonts w:asciiTheme="majorHAnsi" w:hAnsiTheme="majorHAnsi"/>
          <w:sz w:val="22"/>
          <w:szCs w:val="22"/>
        </w:rPr>
        <w:tab/>
        <w:t>15%</w:t>
      </w:r>
    </w:p>
    <w:p w14:paraId="69868B11" w14:textId="77777777" w:rsidR="001F781D" w:rsidRPr="00FB5B85" w:rsidRDefault="001F781D" w:rsidP="001F781D">
      <w:pPr>
        <w:numPr>
          <w:ilvl w:val="0"/>
          <w:numId w:val="2"/>
        </w:numPr>
        <w:tabs>
          <w:tab w:val="left" w:pos="5760"/>
        </w:tabs>
        <w:spacing w:line="240" w:lineRule="exact"/>
        <w:rPr>
          <w:rFonts w:asciiTheme="majorHAnsi" w:hAnsiTheme="majorHAnsi"/>
          <w:sz w:val="22"/>
          <w:szCs w:val="22"/>
        </w:rPr>
      </w:pPr>
      <w:r w:rsidRPr="00FB5B85">
        <w:rPr>
          <w:rFonts w:asciiTheme="majorHAnsi" w:hAnsiTheme="majorHAnsi"/>
          <w:sz w:val="22"/>
          <w:szCs w:val="22"/>
        </w:rPr>
        <w:t>Audience Accommodation</w:t>
      </w:r>
      <w:r w:rsidRPr="00FB5B85">
        <w:rPr>
          <w:rFonts w:asciiTheme="majorHAnsi" w:hAnsiTheme="majorHAnsi"/>
          <w:sz w:val="22"/>
          <w:szCs w:val="22"/>
        </w:rPr>
        <w:tab/>
      </w:r>
      <w:r w:rsidRPr="00FB5B85">
        <w:rPr>
          <w:rFonts w:asciiTheme="majorHAnsi" w:hAnsiTheme="majorHAnsi"/>
          <w:sz w:val="22"/>
          <w:szCs w:val="22"/>
        </w:rPr>
        <w:tab/>
        <w:t>15%</w:t>
      </w:r>
    </w:p>
    <w:p w14:paraId="6991EF21" w14:textId="41F8D53F" w:rsidR="001F781D" w:rsidRPr="00FB5B85" w:rsidRDefault="00725173" w:rsidP="001F781D">
      <w:pPr>
        <w:numPr>
          <w:ilvl w:val="0"/>
          <w:numId w:val="2"/>
        </w:numPr>
        <w:tabs>
          <w:tab w:val="left" w:pos="5760"/>
        </w:tabs>
        <w:spacing w:line="240" w:lineRule="exact"/>
        <w:rPr>
          <w:rFonts w:asciiTheme="majorHAnsi" w:hAnsiTheme="majorHAnsi"/>
          <w:sz w:val="22"/>
          <w:szCs w:val="22"/>
        </w:rPr>
      </w:pPr>
      <w:proofErr w:type="spellStart"/>
      <w:r w:rsidRPr="00FB5B85">
        <w:rPr>
          <w:rFonts w:asciiTheme="majorHAnsi" w:hAnsiTheme="majorHAnsi"/>
          <w:sz w:val="22"/>
          <w:szCs w:val="22"/>
        </w:rPr>
        <w:t>Terministic</w:t>
      </w:r>
      <w:proofErr w:type="spellEnd"/>
      <w:r w:rsidRPr="00FB5B85">
        <w:rPr>
          <w:rFonts w:asciiTheme="majorHAnsi" w:hAnsiTheme="majorHAnsi"/>
          <w:sz w:val="22"/>
          <w:szCs w:val="22"/>
        </w:rPr>
        <w:t xml:space="preserve"> Screen Analysis</w:t>
      </w:r>
      <w:r w:rsidRPr="00FB5B85">
        <w:rPr>
          <w:rFonts w:asciiTheme="majorHAnsi" w:hAnsiTheme="majorHAnsi"/>
          <w:sz w:val="22"/>
          <w:szCs w:val="22"/>
        </w:rPr>
        <w:tab/>
      </w:r>
      <w:r w:rsidRPr="00FB5B85">
        <w:rPr>
          <w:rFonts w:asciiTheme="majorHAnsi" w:hAnsiTheme="majorHAnsi"/>
          <w:sz w:val="22"/>
          <w:szCs w:val="22"/>
        </w:rPr>
        <w:tab/>
        <w:t>10</w:t>
      </w:r>
      <w:r w:rsidR="001F781D" w:rsidRPr="00FB5B85">
        <w:rPr>
          <w:rFonts w:asciiTheme="majorHAnsi" w:hAnsiTheme="majorHAnsi"/>
          <w:sz w:val="22"/>
          <w:szCs w:val="22"/>
        </w:rPr>
        <w:t>%</w:t>
      </w:r>
    </w:p>
    <w:p w14:paraId="1E8FAAAB" w14:textId="77777777" w:rsidR="001F781D" w:rsidRPr="00FB5B85" w:rsidRDefault="001F781D" w:rsidP="001F781D">
      <w:pPr>
        <w:numPr>
          <w:ilvl w:val="0"/>
          <w:numId w:val="2"/>
        </w:numPr>
        <w:tabs>
          <w:tab w:val="left" w:pos="5760"/>
        </w:tabs>
        <w:spacing w:line="240" w:lineRule="exact"/>
        <w:rPr>
          <w:rFonts w:asciiTheme="majorHAnsi" w:hAnsiTheme="majorHAnsi"/>
          <w:sz w:val="22"/>
          <w:szCs w:val="22"/>
        </w:rPr>
      </w:pPr>
      <w:r w:rsidRPr="00FB5B85">
        <w:rPr>
          <w:rFonts w:asciiTheme="majorHAnsi" w:hAnsiTheme="majorHAnsi"/>
          <w:sz w:val="22"/>
          <w:szCs w:val="22"/>
        </w:rPr>
        <w:t>Self-Analysis &amp; Revision</w:t>
      </w:r>
      <w:r w:rsidRPr="00FB5B85">
        <w:rPr>
          <w:rFonts w:asciiTheme="majorHAnsi" w:hAnsiTheme="majorHAnsi"/>
          <w:sz w:val="22"/>
          <w:szCs w:val="22"/>
        </w:rPr>
        <w:tab/>
      </w:r>
      <w:r w:rsidRPr="00FB5B85">
        <w:rPr>
          <w:rFonts w:asciiTheme="majorHAnsi" w:hAnsiTheme="majorHAnsi"/>
          <w:sz w:val="22"/>
          <w:szCs w:val="22"/>
        </w:rPr>
        <w:tab/>
        <w:t>25%</w:t>
      </w:r>
    </w:p>
    <w:p w14:paraId="0219A968" w14:textId="7EA0004F" w:rsidR="00725173" w:rsidRPr="00FB5B85" w:rsidRDefault="00725173" w:rsidP="001F781D">
      <w:pPr>
        <w:numPr>
          <w:ilvl w:val="0"/>
          <w:numId w:val="2"/>
        </w:numPr>
        <w:tabs>
          <w:tab w:val="left" w:pos="5760"/>
        </w:tabs>
        <w:spacing w:line="240" w:lineRule="exact"/>
        <w:rPr>
          <w:rFonts w:asciiTheme="majorHAnsi" w:hAnsiTheme="majorHAnsi"/>
          <w:sz w:val="22"/>
          <w:szCs w:val="22"/>
        </w:rPr>
      </w:pPr>
      <w:r w:rsidRPr="00FB5B85">
        <w:rPr>
          <w:rFonts w:asciiTheme="majorHAnsi" w:hAnsiTheme="majorHAnsi"/>
          <w:sz w:val="22"/>
          <w:szCs w:val="22"/>
        </w:rPr>
        <w:t xml:space="preserve">Collaborative Trope </w:t>
      </w:r>
      <w:r w:rsidR="005B3AD6" w:rsidRPr="00FB5B85">
        <w:rPr>
          <w:rFonts w:asciiTheme="majorHAnsi" w:hAnsiTheme="majorHAnsi"/>
          <w:sz w:val="22"/>
          <w:szCs w:val="22"/>
        </w:rPr>
        <w:t xml:space="preserve">Oral </w:t>
      </w:r>
      <w:r w:rsidRPr="00FB5B85">
        <w:rPr>
          <w:rFonts w:asciiTheme="majorHAnsi" w:hAnsiTheme="majorHAnsi"/>
          <w:sz w:val="22"/>
          <w:szCs w:val="22"/>
        </w:rPr>
        <w:t>Presentation</w:t>
      </w:r>
      <w:r w:rsidRPr="00FB5B85">
        <w:rPr>
          <w:rFonts w:asciiTheme="majorHAnsi" w:hAnsiTheme="majorHAnsi"/>
          <w:sz w:val="22"/>
          <w:szCs w:val="22"/>
        </w:rPr>
        <w:tab/>
      </w:r>
      <w:r w:rsidRPr="00FB5B85">
        <w:rPr>
          <w:rFonts w:asciiTheme="majorHAnsi" w:hAnsiTheme="majorHAnsi"/>
          <w:sz w:val="22"/>
          <w:szCs w:val="22"/>
        </w:rPr>
        <w:tab/>
        <w:t>10%</w:t>
      </w:r>
    </w:p>
    <w:p w14:paraId="08932842" w14:textId="759F62D8" w:rsidR="001F781D" w:rsidRPr="00FB5B85" w:rsidRDefault="004945CE" w:rsidP="001F781D">
      <w:pPr>
        <w:numPr>
          <w:ilvl w:val="0"/>
          <w:numId w:val="2"/>
        </w:numPr>
        <w:tabs>
          <w:tab w:val="left" w:pos="5760"/>
        </w:tabs>
        <w:spacing w:line="240" w:lineRule="exact"/>
        <w:rPr>
          <w:rFonts w:asciiTheme="majorHAnsi" w:hAnsiTheme="majorHAnsi"/>
          <w:sz w:val="22"/>
          <w:szCs w:val="22"/>
        </w:rPr>
      </w:pPr>
      <w:r w:rsidRPr="00FB5B85">
        <w:rPr>
          <w:rFonts w:asciiTheme="majorHAnsi" w:hAnsiTheme="majorHAnsi"/>
          <w:sz w:val="22"/>
          <w:szCs w:val="22"/>
        </w:rPr>
        <w:t>Pattern</w:t>
      </w:r>
      <w:r w:rsidR="00725173" w:rsidRPr="00FB5B85">
        <w:rPr>
          <w:rFonts w:asciiTheme="majorHAnsi" w:hAnsiTheme="majorHAnsi"/>
          <w:sz w:val="22"/>
          <w:szCs w:val="22"/>
        </w:rPr>
        <w:t xml:space="preserve"> </w:t>
      </w:r>
      <w:r w:rsidR="005B3AD6" w:rsidRPr="00FB5B85">
        <w:rPr>
          <w:rFonts w:asciiTheme="majorHAnsi" w:hAnsiTheme="majorHAnsi"/>
          <w:sz w:val="22"/>
          <w:szCs w:val="22"/>
        </w:rPr>
        <w:t xml:space="preserve">Practice Notebook </w:t>
      </w:r>
      <w:r w:rsidR="00725173" w:rsidRPr="00FB5B85">
        <w:rPr>
          <w:rFonts w:asciiTheme="majorHAnsi" w:hAnsiTheme="majorHAnsi"/>
          <w:sz w:val="22"/>
          <w:szCs w:val="22"/>
        </w:rPr>
        <w:t>(</w:t>
      </w:r>
      <w:proofErr w:type="spellStart"/>
      <w:r w:rsidR="00725173" w:rsidRPr="00FB5B85">
        <w:rPr>
          <w:rFonts w:asciiTheme="majorHAnsi" w:hAnsiTheme="majorHAnsi"/>
          <w:sz w:val="22"/>
          <w:szCs w:val="22"/>
        </w:rPr>
        <w:t>Queneau</w:t>
      </w:r>
      <w:proofErr w:type="spellEnd"/>
      <w:r w:rsidR="00725173" w:rsidRPr="00FB5B85">
        <w:rPr>
          <w:rFonts w:asciiTheme="majorHAnsi" w:hAnsiTheme="majorHAnsi"/>
          <w:sz w:val="22"/>
          <w:szCs w:val="22"/>
        </w:rPr>
        <w:t>)</w:t>
      </w:r>
      <w:r w:rsidR="001F781D" w:rsidRPr="00FB5B85">
        <w:rPr>
          <w:rFonts w:asciiTheme="majorHAnsi" w:hAnsiTheme="majorHAnsi"/>
          <w:sz w:val="22"/>
          <w:szCs w:val="22"/>
        </w:rPr>
        <w:tab/>
      </w:r>
      <w:r w:rsidR="001F781D" w:rsidRPr="00FB5B85">
        <w:rPr>
          <w:rFonts w:asciiTheme="majorHAnsi" w:hAnsiTheme="majorHAnsi"/>
          <w:sz w:val="22"/>
          <w:szCs w:val="22"/>
        </w:rPr>
        <w:tab/>
      </w:r>
      <w:r w:rsidR="00725173" w:rsidRPr="00FB5B85">
        <w:rPr>
          <w:rFonts w:asciiTheme="majorHAnsi" w:hAnsiTheme="majorHAnsi"/>
          <w:sz w:val="22"/>
          <w:szCs w:val="22"/>
        </w:rPr>
        <w:t>1</w:t>
      </w:r>
      <w:r w:rsidR="001F781D" w:rsidRPr="00FB5B85">
        <w:rPr>
          <w:rFonts w:asciiTheme="majorHAnsi" w:hAnsiTheme="majorHAnsi"/>
          <w:sz w:val="22"/>
          <w:szCs w:val="22"/>
        </w:rPr>
        <w:t>5%</w:t>
      </w:r>
    </w:p>
    <w:p w14:paraId="0E08B568" w14:textId="1F8A63D3" w:rsidR="005B3AD6" w:rsidRPr="00FB5B85" w:rsidRDefault="00325F96" w:rsidP="001F781D">
      <w:pPr>
        <w:numPr>
          <w:ilvl w:val="0"/>
          <w:numId w:val="2"/>
        </w:numPr>
        <w:tabs>
          <w:tab w:val="left" w:pos="5760"/>
        </w:tabs>
        <w:spacing w:line="240" w:lineRule="exact"/>
        <w:rPr>
          <w:rFonts w:asciiTheme="majorHAnsi" w:hAnsiTheme="majorHAnsi"/>
          <w:sz w:val="22"/>
          <w:szCs w:val="22"/>
        </w:rPr>
      </w:pPr>
      <w:r w:rsidRPr="00FB5B85">
        <w:rPr>
          <w:rFonts w:asciiTheme="majorHAnsi" w:hAnsiTheme="majorHAnsi"/>
          <w:sz w:val="22"/>
          <w:szCs w:val="22"/>
        </w:rPr>
        <w:t>Reading g</w:t>
      </w:r>
      <w:r w:rsidR="004945CE" w:rsidRPr="00FB5B85">
        <w:rPr>
          <w:rFonts w:asciiTheme="majorHAnsi" w:hAnsiTheme="majorHAnsi"/>
          <w:sz w:val="22"/>
          <w:szCs w:val="22"/>
        </w:rPr>
        <w:t>roup</w:t>
      </w:r>
      <w:r w:rsidRPr="00FB5B85">
        <w:rPr>
          <w:rFonts w:asciiTheme="majorHAnsi" w:hAnsiTheme="majorHAnsi"/>
          <w:sz w:val="22"/>
          <w:szCs w:val="22"/>
        </w:rPr>
        <w:t xml:space="preserve"> notes, style </w:t>
      </w:r>
      <w:r w:rsidR="00FA392B" w:rsidRPr="00FB5B85">
        <w:rPr>
          <w:rFonts w:asciiTheme="majorHAnsi" w:hAnsiTheme="majorHAnsi"/>
          <w:sz w:val="22"/>
          <w:szCs w:val="22"/>
        </w:rPr>
        <w:t>moves</w:t>
      </w:r>
      <w:r w:rsidR="005B3AD6" w:rsidRPr="00FB5B85">
        <w:rPr>
          <w:rFonts w:asciiTheme="majorHAnsi" w:hAnsiTheme="majorHAnsi"/>
          <w:sz w:val="22"/>
          <w:szCs w:val="22"/>
        </w:rPr>
        <w:t xml:space="preserve">, </w:t>
      </w:r>
      <w:proofErr w:type="spellStart"/>
      <w:r w:rsidR="005B3AD6" w:rsidRPr="00FB5B85">
        <w:rPr>
          <w:rFonts w:asciiTheme="majorHAnsi" w:hAnsiTheme="majorHAnsi"/>
          <w:sz w:val="22"/>
          <w:szCs w:val="22"/>
        </w:rPr>
        <w:t>etc</w:t>
      </w:r>
      <w:proofErr w:type="spellEnd"/>
      <w:r w:rsidR="005B3AD6" w:rsidRPr="00FB5B85">
        <w:rPr>
          <w:rFonts w:asciiTheme="majorHAnsi" w:hAnsiTheme="majorHAnsi"/>
          <w:sz w:val="22"/>
          <w:szCs w:val="22"/>
        </w:rPr>
        <w:t xml:space="preserve">: the written </w:t>
      </w:r>
    </w:p>
    <w:p w14:paraId="107C200E" w14:textId="20070961" w:rsidR="004945CE" w:rsidRPr="00FB5B85" w:rsidRDefault="005B3AD6" w:rsidP="005B3AD6">
      <w:pPr>
        <w:tabs>
          <w:tab w:val="left" w:pos="5760"/>
        </w:tabs>
        <w:spacing w:line="240" w:lineRule="exact"/>
        <w:ind w:left="720"/>
        <w:rPr>
          <w:rFonts w:asciiTheme="majorHAnsi" w:hAnsiTheme="majorHAnsi"/>
          <w:sz w:val="22"/>
          <w:szCs w:val="22"/>
        </w:rPr>
      </w:pPr>
      <w:proofErr w:type="gramStart"/>
      <w:r w:rsidRPr="00FB5B85">
        <w:rPr>
          <w:rFonts w:asciiTheme="majorHAnsi" w:hAnsiTheme="majorHAnsi"/>
          <w:sz w:val="22"/>
          <w:szCs w:val="22"/>
        </w:rPr>
        <w:t>materials</w:t>
      </w:r>
      <w:proofErr w:type="gramEnd"/>
      <w:r w:rsidRPr="00FB5B85">
        <w:rPr>
          <w:rFonts w:asciiTheme="majorHAnsi" w:hAnsiTheme="majorHAnsi"/>
          <w:sz w:val="22"/>
          <w:szCs w:val="22"/>
        </w:rPr>
        <w:t xml:space="preserve"> of your class participation</w:t>
      </w:r>
      <w:r w:rsidRPr="00FB5B85">
        <w:rPr>
          <w:rFonts w:asciiTheme="majorHAnsi" w:hAnsiTheme="majorHAnsi"/>
          <w:sz w:val="22"/>
          <w:szCs w:val="22"/>
        </w:rPr>
        <w:tab/>
      </w:r>
      <w:r w:rsidRPr="00FB5B85">
        <w:rPr>
          <w:rFonts w:asciiTheme="majorHAnsi" w:hAnsiTheme="majorHAnsi"/>
          <w:sz w:val="22"/>
          <w:szCs w:val="22"/>
        </w:rPr>
        <w:tab/>
        <w:t>10%</w:t>
      </w:r>
    </w:p>
    <w:p w14:paraId="306AD8B7" w14:textId="77777777" w:rsidR="005B3AD6" w:rsidRPr="00FB5B85" w:rsidRDefault="005B3AD6" w:rsidP="001F781D">
      <w:pPr>
        <w:tabs>
          <w:tab w:val="left" w:pos="720"/>
          <w:tab w:val="left" w:pos="5760"/>
        </w:tabs>
        <w:spacing w:line="240" w:lineRule="exact"/>
        <w:rPr>
          <w:rFonts w:asciiTheme="majorHAnsi" w:hAnsiTheme="majorHAnsi"/>
          <w:sz w:val="22"/>
          <w:szCs w:val="22"/>
        </w:rPr>
      </w:pPr>
    </w:p>
    <w:p w14:paraId="18413214" w14:textId="77777777" w:rsidR="001F781D" w:rsidRPr="00FB5B85" w:rsidRDefault="001F781D" w:rsidP="001F781D">
      <w:pPr>
        <w:tabs>
          <w:tab w:val="left" w:pos="720"/>
          <w:tab w:val="left" w:pos="5760"/>
        </w:tabs>
        <w:spacing w:line="240" w:lineRule="exact"/>
        <w:rPr>
          <w:rFonts w:asciiTheme="majorHAnsi" w:hAnsiTheme="majorHAnsi"/>
          <w:sz w:val="22"/>
          <w:szCs w:val="22"/>
        </w:rPr>
      </w:pP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r w:rsidRPr="00FB5B85">
        <w:rPr>
          <w:rFonts w:asciiTheme="majorHAnsi" w:hAnsiTheme="majorHAnsi"/>
          <w:sz w:val="22"/>
          <w:szCs w:val="22"/>
        </w:rPr>
        <w:tab/>
      </w:r>
    </w:p>
    <w:p w14:paraId="182AFA7E" w14:textId="388D1EA0" w:rsidR="001F781D" w:rsidRPr="00FB5B85" w:rsidRDefault="00FB5B85" w:rsidP="001F781D">
      <w:pPr>
        <w:tabs>
          <w:tab w:val="left" w:pos="720"/>
          <w:tab w:val="left" w:pos="5760"/>
        </w:tabs>
        <w:spacing w:line="240" w:lineRule="exact"/>
        <w:rPr>
          <w:rFonts w:asciiTheme="majorHAnsi" w:hAnsiTheme="majorHAnsi"/>
          <w:sz w:val="22"/>
          <w:szCs w:val="22"/>
        </w:rPr>
      </w:pPr>
      <w:r>
        <w:rPr>
          <w:rFonts w:asciiTheme="majorHAnsi" w:hAnsiTheme="majorHAnsi"/>
          <w:b/>
          <w:sz w:val="22"/>
          <w:szCs w:val="22"/>
        </w:rPr>
        <w:t>Course Policies</w:t>
      </w:r>
      <w:r w:rsidR="001F781D" w:rsidRPr="00FB5B85">
        <w:rPr>
          <w:rFonts w:asciiTheme="majorHAnsi" w:hAnsiTheme="majorHAnsi"/>
          <w:sz w:val="22"/>
          <w:szCs w:val="22"/>
        </w:rPr>
        <w:t>:</w:t>
      </w:r>
    </w:p>
    <w:p w14:paraId="43D8635A" w14:textId="77777777" w:rsidR="001F781D" w:rsidRPr="00FB5B85" w:rsidRDefault="001F781D" w:rsidP="001F781D">
      <w:pPr>
        <w:spacing w:line="240" w:lineRule="exact"/>
        <w:rPr>
          <w:rFonts w:asciiTheme="majorHAnsi" w:hAnsiTheme="majorHAnsi"/>
          <w:sz w:val="22"/>
          <w:szCs w:val="22"/>
        </w:rPr>
      </w:pPr>
      <w:proofErr w:type="gramStart"/>
      <w:r w:rsidRPr="00FB5B85">
        <w:rPr>
          <w:rFonts w:asciiTheme="majorHAnsi" w:hAnsiTheme="majorHAnsi"/>
          <w:b/>
          <w:sz w:val="22"/>
          <w:szCs w:val="22"/>
        </w:rPr>
        <w:t>1.</w:t>
      </w:r>
      <w:r w:rsidRPr="00FB5B85">
        <w:rPr>
          <w:rFonts w:asciiTheme="majorHAnsi" w:hAnsiTheme="majorHAnsi"/>
          <w:sz w:val="22"/>
          <w:szCs w:val="22"/>
        </w:rPr>
        <w:t xml:space="preserve">  </w:t>
      </w:r>
      <w:r w:rsidRPr="00FB5B85">
        <w:rPr>
          <w:rFonts w:asciiTheme="majorHAnsi" w:hAnsiTheme="majorHAnsi"/>
          <w:b/>
          <w:sz w:val="22"/>
          <w:szCs w:val="22"/>
        </w:rPr>
        <w:t>Attendance</w:t>
      </w:r>
      <w:proofErr w:type="gramEnd"/>
      <w:r w:rsidRPr="00FB5B85">
        <w:rPr>
          <w:rFonts w:asciiTheme="majorHAnsi" w:hAnsiTheme="majorHAnsi"/>
          <w:b/>
          <w:sz w:val="22"/>
          <w:szCs w:val="22"/>
        </w:rPr>
        <w:t xml:space="preserve"> and Attention</w:t>
      </w:r>
      <w:r w:rsidRPr="00FB5B85">
        <w:rPr>
          <w:rFonts w:asciiTheme="majorHAnsi" w:hAnsiTheme="majorHAnsi"/>
          <w:sz w:val="22"/>
          <w:szCs w:val="22"/>
        </w:rPr>
        <w:t>:</w:t>
      </w:r>
    </w:p>
    <w:p w14:paraId="5F685AA5" w14:textId="18116241" w:rsidR="001F781D" w:rsidRPr="00FB5B85" w:rsidRDefault="001F781D" w:rsidP="00400F7B">
      <w:pPr>
        <w:spacing w:line="240" w:lineRule="exact"/>
        <w:ind w:left="86"/>
        <w:rPr>
          <w:rFonts w:asciiTheme="majorHAnsi" w:hAnsiTheme="majorHAnsi"/>
          <w:sz w:val="22"/>
          <w:szCs w:val="22"/>
        </w:rPr>
      </w:pPr>
      <w:r w:rsidRPr="00FB5B85">
        <w:rPr>
          <w:rFonts w:asciiTheme="majorHAnsi" w:hAnsiTheme="majorHAnsi"/>
          <w:sz w:val="22"/>
          <w:szCs w:val="22"/>
        </w:rPr>
        <w:t xml:space="preserve">No one escapes entirely from life's little emergencies, and you won’t be penalized for an occasional absence, but excessive </w:t>
      </w:r>
      <w:r w:rsidRPr="00FB5B85">
        <w:rPr>
          <w:rFonts w:asciiTheme="majorHAnsi" w:hAnsiTheme="majorHAnsi"/>
          <w:sz w:val="22"/>
          <w:szCs w:val="22"/>
          <w:u w:val="single"/>
        </w:rPr>
        <w:t>unexcused</w:t>
      </w:r>
      <w:r w:rsidRPr="00FB5B85">
        <w:rPr>
          <w:rFonts w:asciiTheme="majorHAnsi" w:hAnsiTheme="majorHAnsi"/>
          <w:sz w:val="22"/>
          <w:szCs w:val="22"/>
        </w:rPr>
        <w:t xml:space="preserve"> absences will lower your final grade.  Ditto for lateness</w:t>
      </w:r>
      <w:proofErr w:type="gramStart"/>
      <w:r w:rsidRPr="00FB5B85">
        <w:rPr>
          <w:rFonts w:asciiTheme="majorHAnsi" w:hAnsiTheme="majorHAnsi"/>
          <w:sz w:val="22"/>
          <w:szCs w:val="22"/>
        </w:rPr>
        <w:t>;</w:t>
      </w:r>
      <w:proofErr w:type="gramEnd"/>
      <w:r w:rsidRPr="00FB5B85">
        <w:rPr>
          <w:rFonts w:asciiTheme="majorHAnsi" w:hAnsiTheme="majorHAnsi"/>
          <w:sz w:val="22"/>
          <w:szCs w:val="22"/>
        </w:rPr>
        <w:t xml:space="preserve"> three “</w:t>
      </w:r>
      <w:proofErr w:type="spellStart"/>
      <w:r w:rsidRPr="00FB5B85">
        <w:rPr>
          <w:rFonts w:asciiTheme="majorHAnsi" w:hAnsiTheme="majorHAnsi"/>
          <w:sz w:val="22"/>
          <w:szCs w:val="22"/>
        </w:rPr>
        <w:t>tardies</w:t>
      </w:r>
      <w:proofErr w:type="spellEnd"/>
      <w:r w:rsidRPr="00FB5B85">
        <w:rPr>
          <w:rFonts w:asciiTheme="majorHAnsi" w:hAnsiTheme="majorHAnsi"/>
          <w:sz w:val="22"/>
          <w:szCs w:val="22"/>
        </w:rPr>
        <w:t xml:space="preserve">” will count as one unexcused absence. </w:t>
      </w:r>
      <w:r w:rsidRPr="00FB5B85">
        <w:rPr>
          <w:rFonts w:asciiTheme="majorHAnsi" w:hAnsiTheme="majorHAnsi"/>
          <w:b/>
          <w:sz w:val="22"/>
          <w:szCs w:val="22"/>
        </w:rPr>
        <w:t xml:space="preserve">Students who accumulate six </w:t>
      </w:r>
      <w:r w:rsidRPr="00FB5B85">
        <w:rPr>
          <w:rFonts w:asciiTheme="majorHAnsi" w:hAnsiTheme="majorHAnsi"/>
          <w:b/>
          <w:sz w:val="22"/>
          <w:szCs w:val="22"/>
          <w:u w:val="single"/>
        </w:rPr>
        <w:t>unexcused</w:t>
      </w:r>
      <w:r w:rsidRPr="00FB5B85">
        <w:rPr>
          <w:rFonts w:asciiTheme="majorHAnsi" w:hAnsiTheme="majorHAnsi"/>
          <w:b/>
          <w:sz w:val="22"/>
          <w:szCs w:val="22"/>
        </w:rPr>
        <w:t xml:space="preserve"> absences will automatically fail the course</w:t>
      </w:r>
      <w:r w:rsidRPr="00FB5B85">
        <w:rPr>
          <w:rFonts w:asciiTheme="majorHAnsi" w:hAnsiTheme="majorHAnsi"/>
          <w:sz w:val="22"/>
          <w:szCs w:val="22"/>
        </w:rPr>
        <w:t xml:space="preserve">.  </w:t>
      </w:r>
      <w:r w:rsidRPr="00FB5B85">
        <w:rPr>
          <w:rFonts w:asciiTheme="majorHAnsi" w:hAnsiTheme="majorHAnsi"/>
          <w:b/>
          <w:sz w:val="22"/>
          <w:szCs w:val="22"/>
        </w:rPr>
        <w:t xml:space="preserve">Only </w:t>
      </w:r>
      <w:r w:rsidR="005971EC" w:rsidRPr="00FB5B85">
        <w:rPr>
          <w:rFonts w:asciiTheme="majorHAnsi" w:hAnsiTheme="majorHAnsi"/>
          <w:b/>
          <w:sz w:val="22"/>
          <w:szCs w:val="22"/>
        </w:rPr>
        <w:t>students with official</w:t>
      </w:r>
      <w:r w:rsidRPr="00FB5B85">
        <w:rPr>
          <w:rFonts w:asciiTheme="majorHAnsi" w:hAnsiTheme="majorHAnsi"/>
          <w:b/>
          <w:sz w:val="22"/>
          <w:szCs w:val="22"/>
        </w:rPr>
        <w:t xml:space="preserve"> university absences (for athletic events, concerts, etc.) are excused</w:t>
      </w:r>
      <w:r w:rsidRPr="00FB5B85">
        <w:rPr>
          <w:rFonts w:asciiTheme="majorHAnsi" w:hAnsiTheme="majorHAnsi"/>
          <w:sz w:val="22"/>
          <w:szCs w:val="22"/>
        </w:rPr>
        <w:t xml:space="preserve">.  Present or not, you are responsible for everything that goes on in class.  Email a classmate </w:t>
      </w:r>
      <w:r w:rsidR="009915B7" w:rsidRPr="00FB5B85">
        <w:rPr>
          <w:rFonts w:asciiTheme="majorHAnsi" w:hAnsiTheme="majorHAnsi"/>
          <w:sz w:val="22"/>
          <w:szCs w:val="22"/>
        </w:rPr>
        <w:t>(not me</w:t>
      </w:r>
      <w:r w:rsidRPr="00FB5B85">
        <w:rPr>
          <w:rFonts w:asciiTheme="majorHAnsi" w:hAnsiTheme="majorHAnsi"/>
          <w:sz w:val="22"/>
          <w:szCs w:val="22"/>
        </w:rPr>
        <w:t>) to find out what you missed and come prepared.</w:t>
      </w:r>
    </w:p>
    <w:p w14:paraId="416A5BCF" w14:textId="77777777" w:rsidR="001F781D" w:rsidRPr="00FB5B85" w:rsidRDefault="001F781D" w:rsidP="001F781D">
      <w:pPr>
        <w:spacing w:line="240" w:lineRule="exact"/>
        <w:ind w:left="90"/>
        <w:rPr>
          <w:rFonts w:asciiTheme="majorHAnsi" w:hAnsiTheme="majorHAnsi"/>
          <w:sz w:val="22"/>
          <w:szCs w:val="22"/>
        </w:rPr>
      </w:pPr>
    </w:p>
    <w:p w14:paraId="2850F54F" w14:textId="04614F3B" w:rsidR="001F781D" w:rsidRPr="00FB5B85" w:rsidRDefault="001F781D" w:rsidP="00400F7B">
      <w:pPr>
        <w:spacing w:line="240" w:lineRule="exact"/>
        <w:ind w:left="86"/>
        <w:rPr>
          <w:rFonts w:asciiTheme="majorHAnsi" w:hAnsiTheme="majorHAnsi"/>
          <w:sz w:val="22"/>
          <w:szCs w:val="22"/>
        </w:rPr>
      </w:pPr>
      <w:r w:rsidRPr="00FB5B85">
        <w:rPr>
          <w:rFonts w:asciiTheme="majorHAnsi" w:hAnsiTheme="majorHAnsi"/>
          <w:sz w:val="22"/>
          <w:szCs w:val="22"/>
        </w:rPr>
        <w:t>But being in class, on time, is not enough.  You need to be actively engaged in the class, givi</w:t>
      </w:r>
      <w:r w:rsidR="009915B7" w:rsidRPr="00FB5B85">
        <w:rPr>
          <w:rFonts w:asciiTheme="majorHAnsi" w:hAnsiTheme="majorHAnsi"/>
          <w:sz w:val="22"/>
          <w:szCs w:val="22"/>
        </w:rPr>
        <w:t xml:space="preserve">ng your full attention to </w:t>
      </w:r>
      <w:proofErr w:type="gramStart"/>
      <w:r w:rsidR="009915B7" w:rsidRPr="00FB5B85">
        <w:rPr>
          <w:rFonts w:asciiTheme="majorHAnsi" w:hAnsiTheme="majorHAnsi"/>
          <w:sz w:val="22"/>
          <w:szCs w:val="22"/>
        </w:rPr>
        <w:t>me</w:t>
      </w:r>
      <w:r w:rsidRPr="00FB5B85">
        <w:rPr>
          <w:rFonts w:asciiTheme="majorHAnsi" w:hAnsiTheme="majorHAnsi"/>
          <w:sz w:val="22"/>
          <w:szCs w:val="22"/>
        </w:rPr>
        <w:t>, your classmates, and your work</w:t>
      </w:r>
      <w:proofErr w:type="gramEnd"/>
      <w:r w:rsidRPr="00FB5B85">
        <w:rPr>
          <w:rFonts w:asciiTheme="majorHAnsi" w:hAnsiTheme="majorHAnsi"/>
          <w:sz w:val="22"/>
          <w:szCs w:val="22"/>
        </w:rPr>
        <w:t xml:space="preserve">.  </w:t>
      </w:r>
      <w:r w:rsidRPr="00FB5B85">
        <w:rPr>
          <w:rFonts w:asciiTheme="majorHAnsi" w:hAnsiTheme="majorHAnsi"/>
          <w:sz w:val="22"/>
          <w:szCs w:val="22"/>
          <w:u w:val="single"/>
        </w:rPr>
        <w:t>Laptops are permitted for taking notes or working</w:t>
      </w:r>
      <w:r w:rsidR="004945CE" w:rsidRPr="00FB5B85">
        <w:rPr>
          <w:rFonts w:asciiTheme="majorHAnsi" w:hAnsiTheme="majorHAnsi"/>
          <w:sz w:val="22"/>
          <w:szCs w:val="22"/>
          <w:u w:val="single"/>
        </w:rPr>
        <w:t xml:space="preserve"> on drafts, but if I</w:t>
      </w:r>
      <w:r w:rsidRPr="00FB5B85">
        <w:rPr>
          <w:rFonts w:asciiTheme="majorHAnsi" w:hAnsiTheme="majorHAnsi"/>
          <w:sz w:val="22"/>
          <w:szCs w:val="22"/>
          <w:u w:val="single"/>
        </w:rPr>
        <w:t xml:space="preserve"> see you emailing or </w:t>
      </w:r>
      <w:proofErr w:type="spellStart"/>
      <w:r w:rsidRPr="00FB5B85">
        <w:rPr>
          <w:rFonts w:asciiTheme="majorHAnsi" w:hAnsiTheme="majorHAnsi"/>
          <w:sz w:val="22"/>
          <w:szCs w:val="22"/>
          <w:u w:val="single"/>
        </w:rPr>
        <w:t>googling</w:t>
      </w:r>
      <w:proofErr w:type="spellEnd"/>
      <w:r w:rsidRPr="00FB5B85">
        <w:rPr>
          <w:rFonts w:asciiTheme="majorHAnsi" w:hAnsiTheme="majorHAnsi"/>
          <w:sz w:val="22"/>
          <w:szCs w:val="22"/>
          <w:u w:val="single"/>
        </w:rPr>
        <w:t>, you’ll be asked to shut it down.  Your cell phones should be turned of</w:t>
      </w:r>
      <w:r w:rsidR="004945CE" w:rsidRPr="00FB5B85">
        <w:rPr>
          <w:rFonts w:asciiTheme="majorHAnsi" w:hAnsiTheme="majorHAnsi"/>
          <w:sz w:val="22"/>
          <w:szCs w:val="22"/>
          <w:u w:val="single"/>
        </w:rPr>
        <w:t>f and stowed</w:t>
      </w:r>
      <w:r w:rsidRPr="00FB5B85">
        <w:rPr>
          <w:rFonts w:asciiTheme="majorHAnsi" w:hAnsiTheme="majorHAnsi"/>
          <w:sz w:val="22"/>
          <w:szCs w:val="22"/>
        </w:rPr>
        <w:t>.</w:t>
      </w:r>
    </w:p>
    <w:p w14:paraId="44DF9AC3" w14:textId="77777777" w:rsidR="001F781D" w:rsidRPr="00FB5B85" w:rsidRDefault="001F781D" w:rsidP="001F781D">
      <w:pPr>
        <w:spacing w:line="240" w:lineRule="exact"/>
        <w:rPr>
          <w:rFonts w:asciiTheme="majorHAnsi" w:hAnsiTheme="majorHAnsi"/>
          <w:sz w:val="22"/>
          <w:szCs w:val="22"/>
        </w:rPr>
      </w:pPr>
    </w:p>
    <w:p w14:paraId="5140F41E" w14:textId="77777777" w:rsidR="001F781D" w:rsidRPr="00FB5B85" w:rsidRDefault="001F781D" w:rsidP="001F781D">
      <w:pPr>
        <w:spacing w:line="240" w:lineRule="exact"/>
        <w:rPr>
          <w:rFonts w:asciiTheme="majorHAnsi" w:hAnsiTheme="majorHAnsi"/>
          <w:sz w:val="22"/>
          <w:szCs w:val="22"/>
        </w:rPr>
      </w:pPr>
      <w:r w:rsidRPr="00FB5B85">
        <w:rPr>
          <w:rFonts w:asciiTheme="majorHAnsi" w:hAnsiTheme="majorHAnsi"/>
          <w:b/>
          <w:sz w:val="22"/>
          <w:szCs w:val="22"/>
        </w:rPr>
        <w:t>2.</w:t>
      </w:r>
      <w:r w:rsidRPr="00FB5B85">
        <w:rPr>
          <w:rFonts w:asciiTheme="majorHAnsi" w:hAnsiTheme="majorHAnsi"/>
          <w:sz w:val="22"/>
          <w:szCs w:val="22"/>
        </w:rPr>
        <w:t xml:space="preserve">  </w:t>
      </w:r>
      <w:r w:rsidRPr="00FB5B85">
        <w:rPr>
          <w:rFonts w:asciiTheme="majorHAnsi" w:hAnsiTheme="majorHAnsi"/>
          <w:b/>
          <w:sz w:val="22"/>
          <w:szCs w:val="22"/>
        </w:rPr>
        <w:t>Submitting Assignments</w:t>
      </w:r>
      <w:r w:rsidRPr="00FB5B85">
        <w:rPr>
          <w:rFonts w:asciiTheme="majorHAnsi" w:hAnsiTheme="majorHAnsi"/>
          <w:sz w:val="22"/>
          <w:szCs w:val="22"/>
        </w:rPr>
        <w:t xml:space="preserve">: </w:t>
      </w:r>
    </w:p>
    <w:p w14:paraId="43E21577" w14:textId="77777777" w:rsidR="001F781D" w:rsidRPr="00FB5B85" w:rsidRDefault="001F781D" w:rsidP="001F781D">
      <w:pPr>
        <w:numPr>
          <w:ilvl w:val="0"/>
          <w:numId w:val="4"/>
        </w:numPr>
        <w:spacing w:line="240" w:lineRule="exact"/>
        <w:rPr>
          <w:rFonts w:asciiTheme="majorHAnsi" w:hAnsiTheme="majorHAnsi"/>
          <w:sz w:val="22"/>
          <w:szCs w:val="22"/>
        </w:rPr>
      </w:pPr>
      <w:r w:rsidRPr="00FB5B85">
        <w:rPr>
          <w:rFonts w:asciiTheme="majorHAnsi" w:hAnsiTheme="majorHAnsi"/>
          <w:sz w:val="22"/>
          <w:szCs w:val="22"/>
          <w:u w:val="single"/>
        </w:rPr>
        <w:t>Homework</w:t>
      </w:r>
      <w:r w:rsidRPr="00FB5B85">
        <w:rPr>
          <w:rFonts w:asciiTheme="majorHAnsi" w:hAnsiTheme="majorHAnsi"/>
          <w:sz w:val="22"/>
          <w:szCs w:val="22"/>
        </w:rPr>
        <w:t>:  is due in-class, on time; if you are ill, email your work in an attachment.</w:t>
      </w:r>
    </w:p>
    <w:p w14:paraId="535E45A7" w14:textId="77777777" w:rsidR="001F781D" w:rsidRPr="00FB5B85" w:rsidRDefault="001F781D" w:rsidP="001F781D">
      <w:pPr>
        <w:spacing w:line="240" w:lineRule="exact"/>
        <w:rPr>
          <w:rFonts w:asciiTheme="majorHAnsi" w:hAnsiTheme="majorHAnsi"/>
          <w:sz w:val="22"/>
          <w:szCs w:val="22"/>
        </w:rPr>
      </w:pPr>
    </w:p>
    <w:p w14:paraId="62A3062F" w14:textId="77777777" w:rsidR="001F781D" w:rsidRPr="00FB5B85" w:rsidRDefault="001F781D" w:rsidP="001F781D">
      <w:pPr>
        <w:numPr>
          <w:ilvl w:val="0"/>
          <w:numId w:val="4"/>
        </w:numPr>
        <w:spacing w:line="240" w:lineRule="exact"/>
        <w:rPr>
          <w:rFonts w:asciiTheme="majorHAnsi" w:hAnsiTheme="majorHAnsi"/>
          <w:sz w:val="22"/>
          <w:szCs w:val="22"/>
        </w:rPr>
      </w:pPr>
      <w:r w:rsidRPr="00FB5B85">
        <w:rPr>
          <w:rFonts w:asciiTheme="majorHAnsi" w:hAnsiTheme="majorHAnsi"/>
          <w:sz w:val="22"/>
          <w:szCs w:val="22"/>
          <w:u w:val="single"/>
        </w:rPr>
        <w:t>Rough drafts</w:t>
      </w:r>
      <w:r w:rsidRPr="00FB5B85">
        <w:rPr>
          <w:rFonts w:asciiTheme="majorHAnsi" w:hAnsiTheme="majorHAnsi"/>
          <w:sz w:val="22"/>
          <w:szCs w:val="22"/>
        </w:rPr>
        <w:t xml:space="preserve">:  We will be having a draft workshop for each of the major writing projects—you will need a </w:t>
      </w:r>
      <w:r w:rsidRPr="00FB5B85">
        <w:rPr>
          <w:rFonts w:asciiTheme="majorHAnsi" w:hAnsiTheme="majorHAnsi"/>
          <w:b/>
          <w:sz w:val="22"/>
          <w:szCs w:val="22"/>
        </w:rPr>
        <w:t>complete</w:t>
      </w:r>
      <w:r w:rsidRPr="00FB5B85">
        <w:rPr>
          <w:rFonts w:asciiTheme="majorHAnsi" w:hAnsiTheme="majorHAnsi"/>
          <w:sz w:val="22"/>
          <w:szCs w:val="22"/>
        </w:rPr>
        <w:t xml:space="preserve">, legible copy of your draft for that class.  </w:t>
      </w:r>
    </w:p>
    <w:p w14:paraId="23313635" w14:textId="77777777" w:rsidR="001F781D" w:rsidRPr="00FB5B85" w:rsidRDefault="001F781D" w:rsidP="001F781D">
      <w:pPr>
        <w:spacing w:line="240" w:lineRule="exact"/>
        <w:rPr>
          <w:rFonts w:asciiTheme="majorHAnsi" w:hAnsiTheme="majorHAnsi"/>
          <w:sz w:val="22"/>
          <w:szCs w:val="22"/>
        </w:rPr>
      </w:pPr>
    </w:p>
    <w:p w14:paraId="31F94FC5" w14:textId="77777777" w:rsidR="001F781D" w:rsidRPr="00FB5B85" w:rsidRDefault="001F781D" w:rsidP="001F781D">
      <w:pPr>
        <w:numPr>
          <w:ilvl w:val="0"/>
          <w:numId w:val="4"/>
        </w:numPr>
        <w:spacing w:line="240" w:lineRule="exact"/>
        <w:rPr>
          <w:rFonts w:asciiTheme="majorHAnsi" w:hAnsiTheme="majorHAnsi"/>
          <w:sz w:val="22"/>
          <w:szCs w:val="22"/>
        </w:rPr>
      </w:pPr>
      <w:r w:rsidRPr="00FB5B85">
        <w:rPr>
          <w:rFonts w:asciiTheme="majorHAnsi" w:hAnsiTheme="majorHAnsi"/>
          <w:sz w:val="22"/>
          <w:szCs w:val="22"/>
          <w:u w:val="single"/>
        </w:rPr>
        <w:t>Final drafts</w:t>
      </w:r>
      <w:r w:rsidRPr="00FB5B85">
        <w:rPr>
          <w:rFonts w:asciiTheme="majorHAnsi" w:hAnsiTheme="majorHAnsi"/>
          <w:sz w:val="22"/>
          <w:szCs w:val="22"/>
        </w:rPr>
        <w:t xml:space="preserve">:  Attach your rough draft to your paper when you turn it in.  </w:t>
      </w:r>
      <w:r w:rsidR="004945CE" w:rsidRPr="00FB5B85">
        <w:rPr>
          <w:rFonts w:asciiTheme="majorHAnsi" w:hAnsiTheme="majorHAnsi"/>
          <w:b/>
          <w:sz w:val="22"/>
          <w:szCs w:val="22"/>
        </w:rPr>
        <w:t>I</w:t>
      </w:r>
      <w:r w:rsidRPr="00FB5B85">
        <w:rPr>
          <w:rFonts w:asciiTheme="majorHAnsi" w:hAnsiTheme="majorHAnsi"/>
          <w:b/>
          <w:sz w:val="22"/>
          <w:szCs w:val="22"/>
        </w:rPr>
        <w:t xml:space="preserve"> won’t accept papers without drafts</w:t>
      </w:r>
      <w:r w:rsidRPr="00FB5B85">
        <w:rPr>
          <w:rFonts w:asciiTheme="majorHAnsi" w:hAnsiTheme="majorHAnsi"/>
          <w:sz w:val="22"/>
          <w:szCs w:val="22"/>
        </w:rPr>
        <w:t xml:space="preserve">.  Final drafts should be typed (double-spaced) with standard margins. </w:t>
      </w:r>
    </w:p>
    <w:p w14:paraId="4475FB1A" w14:textId="77777777" w:rsidR="001F781D" w:rsidRPr="00FB5B85" w:rsidRDefault="001F781D" w:rsidP="001F781D">
      <w:pPr>
        <w:spacing w:line="240" w:lineRule="exact"/>
        <w:rPr>
          <w:rFonts w:asciiTheme="majorHAnsi" w:hAnsiTheme="majorHAnsi"/>
          <w:sz w:val="22"/>
          <w:szCs w:val="22"/>
        </w:rPr>
      </w:pPr>
    </w:p>
    <w:p w14:paraId="7D2EF9AC" w14:textId="77777777" w:rsidR="001F781D" w:rsidRPr="00FB5B85" w:rsidRDefault="001F781D" w:rsidP="001F781D">
      <w:pPr>
        <w:numPr>
          <w:ilvl w:val="0"/>
          <w:numId w:val="4"/>
        </w:numPr>
        <w:rPr>
          <w:rFonts w:asciiTheme="majorHAnsi" w:hAnsiTheme="majorHAnsi"/>
          <w:sz w:val="22"/>
          <w:szCs w:val="22"/>
        </w:rPr>
      </w:pPr>
      <w:r w:rsidRPr="00FB5B85">
        <w:rPr>
          <w:rFonts w:asciiTheme="majorHAnsi" w:hAnsiTheme="majorHAnsi"/>
          <w:sz w:val="22"/>
          <w:szCs w:val="22"/>
        </w:rPr>
        <w:t xml:space="preserve">If, for some reason, you need to turn an assignment in outside of class time, put it in </w:t>
      </w:r>
      <w:r w:rsidR="004945CE" w:rsidRPr="00FB5B85">
        <w:rPr>
          <w:rFonts w:asciiTheme="majorHAnsi" w:hAnsiTheme="majorHAnsi"/>
          <w:sz w:val="22"/>
          <w:szCs w:val="22"/>
        </w:rPr>
        <w:t>my</w:t>
      </w:r>
      <w:r w:rsidRPr="00FB5B85">
        <w:rPr>
          <w:rFonts w:asciiTheme="majorHAnsi" w:hAnsiTheme="majorHAnsi"/>
          <w:sz w:val="22"/>
          <w:szCs w:val="22"/>
        </w:rPr>
        <w:t xml:space="preserve"> mailbox in the English department office (314 Reed).  </w:t>
      </w:r>
      <w:r w:rsidR="004945CE" w:rsidRPr="00FB5B85">
        <w:rPr>
          <w:rFonts w:asciiTheme="majorHAnsi" w:hAnsiTheme="majorHAnsi"/>
          <w:sz w:val="22"/>
          <w:szCs w:val="22"/>
        </w:rPr>
        <w:t>I</w:t>
      </w:r>
      <w:r w:rsidRPr="00FB5B85">
        <w:rPr>
          <w:rFonts w:asciiTheme="majorHAnsi" w:hAnsiTheme="majorHAnsi"/>
          <w:sz w:val="22"/>
          <w:szCs w:val="22"/>
        </w:rPr>
        <w:t xml:space="preserve"> will not read papers left in </w:t>
      </w:r>
      <w:r w:rsidR="004945CE" w:rsidRPr="00FB5B85">
        <w:rPr>
          <w:rFonts w:asciiTheme="majorHAnsi" w:hAnsiTheme="majorHAnsi"/>
          <w:sz w:val="22"/>
          <w:szCs w:val="22"/>
        </w:rPr>
        <w:t>the bin outside my</w:t>
      </w:r>
      <w:r w:rsidRPr="00FB5B85">
        <w:rPr>
          <w:rFonts w:asciiTheme="majorHAnsi" w:hAnsiTheme="majorHAnsi"/>
          <w:sz w:val="22"/>
          <w:szCs w:val="22"/>
        </w:rPr>
        <w:t xml:space="preserve"> door.</w:t>
      </w:r>
    </w:p>
    <w:p w14:paraId="0E2D248A" w14:textId="77777777" w:rsidR="001F781D" w:rsidRPr="00FB5B85" w:rsidRDefault="001F781D" w:rsidP="001F781D">
      <w:pPr>
        <w:spacing w:line="240" w:lineRule="exact"/>
        <w:rPr>
          <w:rFonts w:asciiTheme="majorHAnsi" w:hAnsiTheme="majorHAnsi"/>
          <w:sz w:val="22"/>
          <w:szCs w:val="22"/>
        </w:rPr>
      </w:pPr>
    </w:p>
    <w:p w14:paraId="74DF68B8" w14:textId="56709F75" w:rsidR="001F781D" w:rsidRPr="00FB5B85" w:rsidRDefault="001F781D" w:rsidP="004945CE">
      <w:pPr>
        <w:numPr>
          <w:ilvl w:val="0"/>
          <w:numId w:val="4"/>
        </w:numPr>
        <w:spacing w:line="240" w:lineRule="exact"/>
        <w:rPr>
          <w:rFonts w:asciiTheme="majorHAnsi" w:hAnsiTheme="majorHAnsi"/>
          <w:sz w:val="22"/>
          <w:szCs w:val="22"/>
        </w:rPr>
      </w:pPr>
      <w:r w:rsidRPr="00FB5B85">
        <w:rPr>
          <w:rFonts w:asciiTheme="majorHAnsi" w:hAnsiTheme="majorHAnsi"/>
          <w:sz w:val="22"/>
          <w:szCs w:val="22"/>
          <w:u w:val="single"/>
        </w:rPr>
        <w:t>Late papers</w:t>
      </w:r>
      <w:r w:rsidRPr="00FB5B85">
        <w:rPr>
          <w:rFonts w:asciiTheme="majorHAnsi" w:hAnsiTheme="majorHAnsi"/>
          <w:sz w:val="22"/>
          <w:szCs w:val="22"/>
        </w:rPr>
        <w:t xml:space="preserve">: </w:t>
      </w:r>
      <w:r w:rsidR="004945CE" w:rsidRPr="00FB5B85">
        <w:rPr>
          <w:rFonts w:asciiTheme="majorHAnsi" w:hAnsiTheme="majorHAnsi"/>
          <w:sz w:val="22"/>
          <w:szCs w:val="22"/>
        </w:rPr>
        <w:t xml:space="preserve">Late work is bad for both of us. </w:t>
      </w:r>
      <w:r w:rsidR="00FB5B85" w:rsidRPr="00FB5B85">
        <w:rPr>
          <w:rFonts w:asciiTheme="majorHAnsi" w:hAnsiTheme="majorHAnsi"/>
          <w:sz w:val="22"/>
          <w:szCs w:val="22"/>
        </w:rPr>
        <w:t xml:space="preserve">Turn in your essays in class, on time, unless you have some emergency or have made PRIOR arrangements with me for an extension. </w:t>
      </w:r>
      <w:r w:rsidR="004945CE" w:rsidRPr="00FB5B85">
        <w:rPr>
          <w:rFonts w:asciiTheme="majorHAnsi" w:hAnsiTheme="majorHAnsi"/>
          <w:sz w:val="22"/>
          <w:szCs w:val="22"/>
        </w:rPr>
        <w:t>L</w:t>
      </w:r>
      <w:r w:rsidRPr="00FB5B85">
        <w:rPr>
          <w:rFonts w:asciiTheme="majorHAnsi" w:hAnsiTheme="majorHAnsi"/>
          <w:sz w:val="22"/>
          <w:szCs w:val="22"/>
        </w:rPr>
        <w:t xml:space="preserve">ate papers will be penalized one grade step (i.e., from a B+ to a B) for each day late. </w:t>
      </w:r>
    </w:p>
    <w:p w14:paraId="39C14997" w14:textId="77777777" w:rsidR="004945CE" w:rsidRPr="00FB5B85" w:rsidRDefault="004945CE" w:rsidP="00FB5B85">
      <w:pPr>
        <w:spacing w:line="240" w:lineRule="exact"/>
        <w:ind w:left="720"/>
        <w:rPr>
          <w:rFonts w:asciiTheme="majorHAnsi" w:hAnsiTheme="majorHAnsi"/>
          <w:sz w:val="22"/>
          <w:szCs w:val="22"/>
        </w:rPr>
      </w:pPr>
    </w:p>
    <w:p w14:paraId="4730EB50" w14:textId="77777777" w:rsidR="001F781D" w:rsidRPr="00FB5B85" w:rsidRDefault="001F781D" w:rsidP="001F781D">
      <w:pPr>
        <w:rPr>
          <w:rFonts w:asciiTheme="majorHAnsi" w:hAnsiTheme="majorHAnsi"/>
          <w:sz w:val="22"/>
          <w:szCs w:val="22"/>
        </w:rPr>
      </w:pPr>
      <w:r w:rsidRPr="00FB5B85">
        <w:rPr>
          <w:rFonts w:asciiTheme="majorHAnsi" w:hAnsiTheme="majorHAnsi"/>
          <w:b/>
          <w:sz w:val="22"/>
          <w:szCs w:val="22"/>
        </w:rPr>
        <w:t>3.</w:t>
      </w:r>
      <w:r w:rsidRPr="00FB5B85">
        <w:rPr>
          <w:rFonts w:asciiTheme="majorHAnsi" w:hAnsiTheme="majorHAnsi"/>
          <w:sz w:val="22"/>
          <w:szCs w:val="22"/>
        </w:rPr>
        <w:t xml:space="preserve">  </w:t>
      </w:r>
      <w:r w:rsidR="004945CE" w:rsidRPr="00FB5B85">
        <w:rPr>
          <w:rFonts w:asciiTheme="majorHAnsi" w:hAnsiTheme="majorHAnsi"/>
          <w:b/>
          <w:sz w:val="22"/>
          <w:szCs w:val="22"/>
        </w:rPr>
        <w:t>Contacting me</w:t>
      </w:r>
      <w:r w:rsidRPr="00FB5B85">
        <w:rPr>
          <w:rFonts w:asciiTheme="majorHAnsi" w:hAnsiTheme="majorHAnsi"/>
          <w:b/>
          <w:sz w:val="22"/>
          <w:szCs w:val="22"/>
        </w:rPr>
        <w:t>:</w:t>
      </w:r>
    </w:p>
    <w:p w14:paraId="3AC04483" w14:textId="33680291" w:rsidR="001F781D" w:rsidRPr="00FB5B85" w:rsidRDefault="001F781D" w:rsidP="001F781D">
      <w:pPr>
        <w:numPr>
          <w:ilvl w:val="0"/>
          <w:numId w:val="3"/>
        </w:numPr>
        <w:rPr>
          <w:rFonts w:asciiTheme="majorHAnsi" w:hAnsiTheme="majorHAnsi"/>
          <w:sz w:val="22"/>
          <w:szCs w:val="22"/>
        </w:rPr>
      </w:pPr>
      <w:r w:rsidRPr="00FB5B85">
        <w:rPr>
          <w:rFonts w:asciiTheme="majorHAnsi" w:hAnsiTheme="majorHAnsi"/>
          <w:sz w:val="22"/>
          <w:szCs w:val="22"/>
          <w:u w:val="single"/>
        </w:rPr>
        <w:t>Office Hours</w:t>
      </w:r>
      <w:r w:rsidRPr="00FB5B85">
        <w:rPr>
          <w:rFonts w:asciiTheme="majorHAnsi" w:hAnsiTheme="majorHAnsi"/>
          <w:sz w:val="22"/>
          <w:szCs w:val="22"/>
        </w:rPr>
        <w:t xml:space="preserve">:  I consider my office an extension of the classroom.  Feel free to use my office hours to discuss any aspect of the assignments.  This time is strictly yours and may be your best chance to get help.  Use it. (Note:  I will be in my office at </w:t>
      </w:r>
      <w:r w:rsidR="00A52B4D" w:rsidRPr="00FB5B85">
        <w:rPr>
          <w:rFonts w:asciiTheme="majorHAnsi" w:hAnsiTheme="majorHAnsi"/>
          <w:sz w:val="22"/>
          <w:szCs w:val="22"/>
        </w:rPr>
        <w:t xml:space="preserve">times other than office hours. </w:t>
      </w:r>
      <w:r w:rsidRPr="00FB5B85">
        <w:rPr>
          <w:rFonts w:asciiTheme="majorHAnsi" w:hAnsiTheme="majorHAnsi"/>
          <w:sz w:val="22"/>
          <w:szCs w:val="22"/>
        </w:rPr>
        <w:t>If my door is open, I’ll be ha</w:t>
      </w:r>
      <w:r w:rsidR="00A52B4D" w:rsidRPr="00FB5B85">
        <w:rPr>
          <w:rFonts w:asciiTheme="majorHAnsi" w:hAnsiTheme="majorHAnsi"/>
          <w:sz w:val="22"/>
          <w:szCs w:val="22"/>
        </w:rPr>
        <w:t xml:space="preserve">ppy to talk with you. </w:t>
      </w:r>
      <w:r w:rsidRPr="00FB5B85">
        <w:rPr>
          <w:rFonts w:asciiTheme="majorHAnsi" w:hAnsiTheme="majorHAnsi"/>
          <w:sz w:val="22"/>
          <w:szCs w:val="22"/>
        </w:rPr>
        <w:t xml:space="preserve">If it’s closed, please respect my work time.)  </w:t>
      </w:r>
    </w:p>
    <w:p w14:paraId="7D11375E" w14:textId="77777777" w:rsidR="001F781D" w:rsidRPr="00FB5B85" w:rsidRDefault="001F781D" w:rsidP="001F781D">
      <w:pPr>
        <w:pStyle w:val="BodyTextIndent2"/>
        <w:spacing w:line="240" w:lineRule="auto"/>
        <w:ind w:left="0"/>
        <w:rPr>
          <w:rFonts w:asciiTheme="majorHAnsi" w:hAnsiTheme="majorHAnsi"/>
          <w:sz w:val="22"/>
          <w:szCs w:val="22"/>
        </w:rPr>
      </w:pPr>
    </w:p>
    <w:p w14:paraId="188612ED" w14:textId="515A963B" w:rsidR="001F781D" w:rsidRPr="00FB5B85" w:rsidRDefault="001F781D" w:rsidP="001F781D">
      <w:pPr>
        <w:pStyle w:val="BodyTextIndent2"/>
        <w:numPr>
          <w:ilvl w:val="0"/>
          <w:numId w:val="3"/>
        </w:numPr>
        <w:spacing w:after="0" w:line="240" w:lineRule="auto"/>
        <w:rPr>
          <w:rFonts w:asciiTheme="majorHAnsi" w:hAnsiTheme="majorHAnsi"/>
          <w:sz w:val="22"/>
          <w:szCs w:val="22"/>
        </w:rPr>
      </w:pPr>
      <w:r w:rsidRPr="00FB5B85">
        <w:rPr>
          <w:rFonts w:asciiTheme="majorHAnsi" w:hAnsiTheme="majorHAnsi"/>
          <w:sz w:val="22"/>
          <w:szCs w:val="22"/>
          <w:u w:val="single"/>
        </w:rPr>
        <w:t>Email is the best way to reach</w:t>
      </w:r>
      <w:r w:rsidR="004945CE" w:rsidRPr="00FB5B85">
        <w:rPr>
          <w:rFonts w:asciiTheme="majorHAnsi" w:hAnsiTheme="majorHAnsi"/>
          <w:sz w:val="22"/>
          <w:szCs w:val="22"/>
          <w:u w:val="single"/>
        </w:rPr>
        <w:t xml:space="preserve"> me</w:t>
      </w:r>
      <w:r w:rsidRPr="00FB5B85">
        <w:rPr>
          <w:rFonts w:asciiTheme="majorHAnsi" w:hAnsiTheme="majorHAnsi"/>
          <w:sz w:val="22"/>
          <w:szCs w:val="22"/>
          <w:u w:val="single"/>
        </w:rPr>
        <w:t xml:space="preserve"> outside of class</w:t>
      </w:r>
      <w:r w:rsidRPr="00FB5B85">
        <w:rPr>
          <w:rFonts w:asciiTheme="majorHAnsi" w:hAnsiTheme="majorHAnsi"/>
          <w:sz w:val="22"/>
          <w:szCs w:val="22"/>
        </w:rPr>
        <w:t xml:space="preserve">. </w:t>
      </w:r>
      <w:r w:rsidR="004945CE" w:rsidRPr="00FB5B85">
        <w:rPr>
          <w:rFonts w:asciiTheme="majorHAnsi" w:hAnsiTheme="majorHAnsi"/>
          <w:sz w:val="22"/>
          <w:szCs w:val="22"/>
        </w:rPr>
        <w:t>I check</w:t>
      </w:r>
      <w:r w:rsidRPr="00FB5B85">
        <w:rPr>
          <w:rFonts w:asciiTheme="majorHAnsi" w:hAnsiTheme="majorHAnsi"/>
          <w:sz w:val="22"/>
          <w:szCs w:val="22"/>
        </w:rPr>
        <w:t xml:space="preserve"> email twice a day—once in the morning (after class) and</w:t>
      </w:r>
      <w:r w:rsidR="004945CE" w:rsidRPr="00FB5B85">
        <w:rPr>
          <w:rFonts w:asciiTheme="majorHAnsi" w:hAnsiTheme="majorHAnsi"/>
          <w:sz w:val="22"/>
          <w:szCs w:val="22"/>
        </w:rPr>
        <w:t xml:space="preserve"> once in the late afternoon. I</w:t>
      </w:r>
      <w:r w:rsidRPr="00FB5B85">
        <w:rPr>
          <w:rFonts w:asciiTheme="majorHAnsi" w:hAnsiTheme="majorHAnsi"/>
          <w:sz w:val="22"/>
          <w:szCs w:val="22"/>
        </w:rPr>
        <w:t xml:space="preserve"> seldom check email in t</w:t>
      </w:r>
      <w:r w:rsidR="004945CE" w:rsidRPr="00FB5B85">
        <w:rPr>
          <w:rFonts w:asciiTheme="majorHAnsi" w:hAnsiTheme="majorHAnsi"/>
          <w:sz w:val="22"/>
          <w:szCs w:val="22"/>
        </w:rPr>
        <w:t>he evenings or on weekends.  I</w:t>
      </w:r>
      <w:r w:rsidRPr="00FB5B85">
        <w:rPr>
          <w:rFonts w:asciiTheme="majorHAnsi" w:hAnsiTheme="majorHAnsi"/>
          <w:sz w:val="22"/>
          <w:szCs w:val="22"/>
        </w:rPr>
        <w:t>’ll answer your emails a</w:t>
      </w:r>
      <w:r w:rsidR="004945CE" w:rsidRPr="00FB5B85">
        <w:rPr>
          <w:rFonts w:asciiTheme="majorHAnsi" w:hAnsiTheme="majorHAnsi"/>
          <w:sz w:val="22"/>
          <w:szCs w:val="22"/>
        </w:rPr>
        <w:t xml:space="preserve">s quickly as I </w:t>
      </w:r>
      <w:r w:rsidRPr="00FB5B85">
        <w:rPr>
          <w:rFonts w:asciiTheme="majorHAnsi" w:hAnsiTheme="majorHAnsi"/>
          <w:sz w:val="22"/>
          <w:szCs w:val="22"/>
        </w:rPr>
        <w:t>can, but please allow 24 hours for a reply.</w:t>
      </w:r>
      <w:r w:rsidR="00A52B4D" w:rsidRPr="00FB5B85">
        <w:rPr>
          <w:rFonts w:asciiTheme="majorHAnsi" w:hAnsiTheme="majorHAnsi"/>
          <w:sz w:val="22"/>
          <w:szCs w:val="22"/>
        </w:rPr>
        <w:t xml:space="preserve"> </w:t>
      </w:r>
      <w:r w:rsidR="004945CE" w:rsidRPr="00FB5B85">
        <w:rPr>
          <w:rFonts w:asciiTheme="majorHAnsi" w:hAnsiTheme="majorHAnsi"/>
          <w:sz w:val="22"/>
          <w:szCs w:val="22"/>
        </w:rPr>
        <w:t xml:space="preserve">I </w:t>
      </w:r>
      <w:r w:rsidRPr="00FB5B85">
        <w:rPr>
          <w:rFonts w:asciiTheme="majorHAnsi" w:hAnsiTheme="majorHAnsi"/>
          <w:sz w:val="22"/>
          <w:szCs w:val="22"/>
        </w:rPr>
        <w:t xml:space="preserve">do not read drafts or discuss grades over email; both of those are best done during office hours. </w:t>
      </w:r>
    </w:p>
    <w:p w14:paraId="0742CC28" w14:textId="77777777" w:rsidR="00FB5B85" w:rsidRPr="00FB5B85" w:rsidRDefault="00FB5B85" w:rsidP="00FB5B85">
      <w:pPr>
        <w:pStyle w:val="BodyTextIndent2"/>
        <w:spacing w:after="0" w:line="240" w:lineRule="auto"/>
        <w:rPr>
          <w:rFonts w:asciiTheme="majorHAnsi" w:hAnsiTheme="majorHAnsi"/>
          <w:sz w:val="22"/>
          <w:szCs w:val="22"/>
        </w:rPr>
      </w:pPr>
    </w:p>
    <w:p w14:paraId="0D5BA8A2" w14:textId="1C4B13C9" w:rsidR="00FB5B85" w:rsidRPr="00FB5B85" w:rsidRDefault="00FB5B85" w:rsidP="00FB5B85">
      <w:pPr>
        <w:pStyle w:val="ListParagraph"/>
        <w:ind w:left="0"/>
        <w:rPr>
          <w:rFonts w:asciiTheme="majorHAnsi" w:hAnsiTheme="majorHAnsi"/>
          <w:b/>
          <w:sz w:val="22"/>
          <w:szCs w:val="22"/>
        </w:rPr>
      </w:pPr>
      <w:r w:rsidRPr="00FB5B85">
        <w:rPr>
          <w:rFonts w:asciiTheme="majorHAnsi" w:hAnsiTheme="majorHAnsi"/>
          <w:b/>
          <w:sz w:val="22"/>
          <w:szCs w:val="22"/>
        </w:rPr>
        <w:t>4. Grades</w:t>
      </w:r>
    </w:p>
    <w:p w14:paraId="10611776" w14:textId="62EA9C33" w:rsidR="00FB5B85" w:rsidRPr="00FB5B85" w:rsidRDefault="00FB5B85" w:rsidP="00FB5B85">
      <w:pPr>
        <w:pStyle w:val="ListParagraph"/>
        <w:ind w:left="0"/>
        <w:rPr>
          <w:rFonts w:asciiTheme="majorHAnsi" w:hAnsiTheme="majorHAnsi"/>
          <w:bCs/>
          <w:sz w:val="22"/>
          <w:szCs w:val="22"/>
        </w:rPr>
      </w:pPr>
      <w:r w:rsidRPr="00FB5B85">
        <w:rPr>
          <w:rFonts w:asciiTheme="majorHAnsi" w:hAnsiTheme="majorHAnsi"/>
          <w:bCs/>
          <w:sz w:val="22"/>
          <w:szCs w:val="22"/>
        </w:rPr>
        <w:t>Simply fulfilling the minimum requirements of the assignments and the course warrants an average grade (</w:t>
      </w:r>
      <w:r w:rsidRPr="00FB5B85">
        <w:rPr>
          <w:rFonts w:asciiTheme="majorHAnsi" w:hAnsiTheme="majorHAnsi"/>
          <w:bCs/>
          <w:i/>
          <w:sz w:val="22"/>
          <w:szCs w:val="22"/>
        </w:rPr>
        <w:t>i.e</w:t>
      </w:r>
      <w:r w:rsidRPr="00FB5B85">
        <w:rPr>
          <w:rFonts w:asciiTheme="majorHAnsi" w:hAnsiTheme="majorHAnsi"/>
          <w:bCs/>
          <w:sz w:val="22"/>
          <w:szCs w:val="22"/>
        </w:rPr>
        <w:t xml:space="preserve">., a C). Coming to class every day and doing assignments is not something that earns “extra credit” or an automatic A; it’s an expectation for being in the course. A higher than average grade will be based on: 1) your active engagement in </w:t>
      </w:r>
      <w:r w:rsidR="00167BBA">
        <w:rPr>
          <w:rFonts w:asciiTheme="majorHAnsi" w:hAnsiTheme="majorHAnsi"/>
          <w:bCs/>
          <w:sz w:val="22"/>
          <w:szCs w:val="22"/>
        </w:rPr>
        <w:t>collaborative readings groups and peer editing</w:t>
      </w:r>
      <w:r w:rsidRPr="00FB5B85">
        <w:rPr>
          <w:rFonts w:asciiTheme="majorHAnsi" w:hAnsiTheme="majorHAnsi"/>
          <w:bCs/>
          <w:sz w:val="22"/>
          <w:szCs w:val="22"/>
        </w:rPr>
        <w:t xml:space="preserve">; 2) your ability to articulate </w:t>
      </w:r>
      <w:r w:rsidR="00167BBA">
        <w:rPr>
          <w:rFonts w:asciiTheme="majorHAnsi" w:hAnsiTheme="majorHAnsi"/>
          <w:bCs/>
          <w:sz w:val="22"/>
          <w:szCs w:val="22"/>
        </w:rPr>
        <w:t>and apply the rhetorical principles of style and grammar that</w:t>
      </w:r>
      <w:r w:rsidRPr="00FB5B85">
        <w:rPr>
          <w:rFonts w:asciiTheme="majorHAnsi" w:hAnsiTheme="majorHAnsi"/>
          <w:bCs/>
          <w:sz w:val="22"/>
          <w:szCs w:val="22"/>
        </w:rPr>
        <w:t xml:space="preserve"> we study; </w:t>
      </w:r>
      <w:r w:rsidR="00167BBA">
        <w:rPr>
          <w:rFonts w:asciiTheme="majorHAnsi" w:hAnsiTheme="majorHAnsi"/>
          <w:bCs/>
          <w:sz w:val="22"/>
          <w:szCs w:val="22"/>
        </w:rPr>
        <w:t xml:space="preserve">and </w:t>
      </w:r>
      <w:r w:rsidRPr="00FB5B85">
        <w:rPr>
          <w:rFonts w:asciiTheme="majorHAnsi" w:hAnsiTheme="majorHAnsi"/>
          <w:bCs/>
          <w:sz w:val="22"/>
          <w:szCs w:val="22"/>
        </w:rPr>
        <w:t xml:space="preserve">3) </w:t>
      </w:r>
      <w:r w:rsidR="00167BBA" w:rsidRPr="00FB5B85">
        <w:rPr>
          <w:rFonts w:asciiTheme="majorHAnsi" w:hAnsiTheme="majorHAnsi"/>
          <w:bCs/>
          <w:sz w:val="22"/>
          <w:szCs w:val="22"/>
        </w:rPr>
        <w:t xml:space="preserve">a willingness to </w:t>
      </w:r>
      <w:r w:rsidR="00167BBA">
        <w:rPr>
          <w:rFonts w:asciiTheme="majorHAnsi" w:hAnsiTheme="majorHAnsi"/>
          <w:bCs/>
          <w:sz w:val="22"/>
          <w:szCs w:val="22"/>
        </w:rPr>
        <w:t>experiment with</w:t>
      </w:r>
      <w:r w:rsidR="00167BBA" w:rsidRPr="00FB5B85">
        <w:rPr>
          <w:rFonts w:asciiTheme="majorHAnsi" w:hAnsiTheme="majorHAnsi"/>
          <w:bCs/>
          <w:sz w:val="22"/>
          <w:szCs w:val="22"/>
        </w:rPr>
        <w:t xml:space="preserve"> </w:t>
      </w:r>
      <w:r w:rsidR="00167BBA">
        <w:rPr>
          <w:rFonts w:asciiTheme="majorHAnsi" w:hAnsiTheme="majorHAnsi"/>
          <w:bCs/>
          <w:sz w:val="22"/>
          <w:szCs w:val="22"/>
        </w:rPr>
        <w:t>new genres, style moves, and techniques.</w:t>
      </w:r>
      <w:r w:rsidRPr="00FB5B85">
        <w:rPr>
          <w:rFonts w:asciiTheme="majorHAnsi" w:hAnsiTheme="majorHAnsi"/>
          <w:bCs/>
          <w:sz w:val="22"/>
          <w:szCs w:val="22"/>
        </w:rPr>
        <w:t xml:space="preserve"> Below is a breakdown of how final grades are calculated. </w:t>
      </w:r>
    </w:p>
    <w:p w14:paraId="77CDBDB7" w14:textId="77777777" w:rsidR="00FB5B85" w:rsidRPr="00FB5B85" w:rsidRDefault="00FB5B85" w:rsidP="00FB5B85">
      <w:pPr>
        <w:pStyle w:val="ListParagraph"/>
        <w:ind w:left="0"/>
        <w:rPr>
          <w:rFonts w:asciiTheme="majorHAnsi" w:hAnsiTheme="majorHAnsi"/>
          <w:bCs/>
          <w:sz w:val="22"/>
          <w:szCs w:val="22"/>
        </w:rPr>
      </w:pPr>
    </w:p>
    <w:tbl>
      <w:tblPr>
        <w:tblStyle w:val="LightList1"/>
        <w:tblW w:w="0" w:type="auto"/>
        <w:jc w:val="center"/>
        <w:tblLook w:val="04A0" w:firstRow="1" w:lastRow="0" w:firstColumn="1" w:lastColumn="0" w:noHBand="0" w:noVBand="1"/>
      </w:tblPr>
      <w:tblGrid>
        <w:gridCol w:w="1348"/>
        <w:gridCol w:w="1226"/>
        <w:gridCol w:w="2791"/>
      </w:tblGrid>
      <w:tr w:rsidR="00FB5B85" w:rsidRPr="00FB5B85" w14:paraId="5CE4EA6D" w14:textId="77777777" w:rsidTr="00FB5B8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808080" w:themeFill="background1" w:themeFillShade="80"/>
          </w:tcPr>
          <w:p w14:paraId="2AF409FF" w14:textId="77777777" w:rsidR="00FB5B85" w:rsidRPr="00FB5B85" w:rsidRDefault="00FB5B85" w:rsidP="00FB5B85">
            <w:pPr>
              <w:rPr>
                <w:rFonts w:asciiTheme="majorHAnsi" w:hAnsiTheme="majorHAnsi"/>
                <w:b w:val="0"/>
                <w:bCs w:val="0"/>
                <w:color w:val="auto"/>
              </w:rPr>
            </w:pPr>
            <w:r w:rsidRPr="00FB5B85">
              <w:rPr>
                <w:rFonts w:asciiTheme="majorHAnsi" w:hAnsiTheme="majorHAnsi"/>
                <w:b w:val="0"/>
                <w:bCs w:val="0"/>
                <w:color w:val="auto"/>
              </w:rPr>
              <w:t>Letter Grade</w:t>
            </w:r>
          </w:p>
        </w:tc>
        <w:tc>
          <w:tcPr>
            <w:tcW w:w="0" w:type="auto"/>
            <w:shd w:val="clear" w:color="auto" w:fill="808080" w:themeFill="background1" w:themeFillShade="80"/>
          </w:tcPr>
          <w:p w14:paraId="6F30407E" w14:textId="77777777" w:rsidR="00FB5B85" w:rsidRPr="00FB5B85" w:rsidRDefault="00FB5B85" w:rsidP="00FB5B85">
            <w:pPr>
              <w:cnfStyle w:val="100000000000" w:firstRow="1" w:lastRow="0" w:firstColumn="0" w:lastColumn="0" w:oddVBand="0" w:evenVBand="0" w:oddHBand="0" w:evenHBand="0" w:firstRowFirstColumn="0" w:firstRowLastColumn="0" w:lastRowFirstColumn="0" w:lastRowLastColumn="0"/>
              <w:rPr>
                <w:rFonts w:asciiTheme="majorHAnsi" w:hAnsiTheme="majorHAnsi"/>
                <w:b w:val="0"/>
                <w:bCs w:val="0"/>
                <w:color w:val="auto"/>
              </w:rPr>
            </w:pPr>
            <w:r w:rsidRPr="00FB5B85">
              <w:rPr>
                <w:rFonts w:asciiTheme="majorHAnsi" w:hAnsiTheme="majorHAnsi"/>
                <w:b w:val="0"/>
                <w:bCs w:val="0"/>
                <w:color w:val="auto"/>
              </w:rPr>
              <w:t>Percentage</w:t>
            </w:r>
          </w:p>
        </w:tc>
        <w:tc>
          <w:tcPr>
            <w:tcW w:w="0" w:type="auto"/>
            <w:shd w:val="clear" w:color="auto" w:fill="808080" w:themeFill="background1" w:themeFillShade="80"/>
          </w:tcPr>
          <w:p w14:paraId="29271F35" w14:textId="77777777" w:rsidR="00FB5B85" w:rsidRPr="00FB5B85" w:rsidRDefault="00FB5B85" w:rsidP="00FB5B85">
            <w:pPr>
              <w:cnfStyle w:val="100000000000" w:firstRow="1" w:lastRow="0" w:firstColumn="0" w:lastColumn="0" w:oddVBand="0" w:evenVBand="0" w:oddHBand="0" w:evenHBand="0" w:firstRowFirstColumn="0" w:firstRowLastColumn="0" w:lastRowFirstColumn="0" w:lastRowLastColumn="0"/>
              <w:rPr>
                <w:rFonts w:asciiTheme="majorHAnsi" w:hAnsiTheme="majorHAnsi"/>
                <w:b w:val="0"/>
                <w:bCs w:val="0"/>
                <w:color w:val="auto"/>
              </w:rPr>
            </w:pPr>
            <w:r w:rsidRPr="00FB5B85">
              <w:rPr>
                <w:rFonts w:asciiTheme="majorHAnsi" w:hAnsiTheme="majorHAnsi"/>
                <w:b w:val="0"/>
                <w:bCs w:val="0"/>
                <w:color w:val="auto"/>
              </w:rPr>
              <w:t>Quality of Work</w:t>
            </w:r>
          </w:p>
        </w:tc>
      </w:tr>
      <w:tr w:rsidR="00FB5B85" w:rsidRPr="00FB5B85" w14:paraId="5BF004A6" w14:textId="77777777" w:rsidTr="00FB5B8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5023DF3" w14:textId="77777777" w:rsidR="00FB5B85" w:rsidRPr="00FB5B85" w:rsidRDefault="00FB5B85" w:rsidP="00FB5B85">
            <w:pPr>
              <w:rPr>
                <w:rFonts w:asciiTheme="majorHAnsi" w:hAnsiTheme="majorHAnsi"/>
                <w:bCs w:val="0"/>
              </w:rPr>
            </w:pPr>
            <w:r w:rsidRPr="00FB5B85">
              <w:rPr>
                <w:rFonts w:asciiTheme="majorHAnsi" w:hAnsiTheme="majorHAnsi"/>
                <w:bCs w:val="0"/>
              </w:rPr>
              <w:t>A</w:t>
            </w:r>
          </w:p>
        </w:tc>
        <w:tc>
          <w:tcPr>
            <w:tcW w:w="0" w:type="auto"/>
          </w:tcPr>
          <w:p w14:paraId="520F71C3"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93-100</w:t>
            </w:r>
          </w:p>
        </w:tc>
        <w:tc>
          <w:tcPr>
            <w:tcW w:w="0" w:type="auto"/>
          </w:tcPr>
          <w:p w14:paraId="358C218E"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Outstanding</w:t>
            </w:r>
          </w:p>
        </w:tc>
      </w:tr>
      <w:tr w:rsidR="00FB5B85" w:rsidRPr="00FB5B85" w14:paraId="1F9999C1" w14:textId="77777777" w:rsidTr="00FB5B85">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1EF39C2" w14:textId="77777777" w:rsidR="00FB5B85" w:rsidRPr="00FB5B85" w:rsidRDefault="00FB5B85" w:rsidP="00FB5B85">
            <w:pPr>
              <w:rPr>
                <w:rFonts w:asciiTheme="majorHAnsi" w:hAnsiTheme="majorHAnsi"/>
                <w:bCs w:val="0"/>
              </w:rPr>
            </w:pPr>
            <w:r w:rsidRPr="00FB5B85">
              <w:rPr>
                <w:rFonts w:asciiTheme="majorHAnsi" w:hAnsiTheme="majorHAnsi"/>
                <w:bCs w:val="0"/>
              </w:rPr>
              <w:t>A-</w:t>
            </w:r>
          </w:p>
        </w:tc>
        <w:tc>
          <w:tcPr>
            <w:tcW w:w="0" w:type="auto"/>
          </w:tcPr>
          <w:p w14:paraId="71879F11"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90-92</w:t>
            </w:r>
          </w:p>
        </w:tc>
        <w:tc>
          <w:tcPr>
            <w:tcW w:w="0" w:type="auto"/>
          </w:tcPr>
          <w:p w14:paraId="7AEE35F9"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p>
        </w:tc>
      </w:tr>
      <w:tr w:rsidR="00FB5B85" w:rsidRPr="00FB5B85" w14:paraId="671664B9" w14:textId="77777777" w:rsidTr="00FB5B8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2AC442C" w14:textId="77777777" w:rsidR="00FB5B85" w:rsidRPr="00FB5B85" w:rsidRDefault="00FB5B85" w:rsidP="00FB5B85">
            <w:pPr>
              <w:rPr>
                <w:rFonts w:asciiTheme="majorHAnsi" w:hAnsiTheme="majorHAnsi"/>
                <w:bCs w:val="0"/>
              </w:rPr>
            </w:pPr>
            <w:r w:rsidRPr="00FB5B85">
              <w:rPr>
                <w:rFonts w:asciiTheme="majorHAnsi" w:hAnsiTheme="majorHAnsi"/>
                <w:bCs w:val="0"/>
              </w:rPr>
              <w:t>B+</w:t>
            </w:r>
          </w:p>
        </w:tc>
        <w:tc>
          <w:tcPr>
            <w:tcW w:w="0" w:type="auto"/>
          </w:tcPr>
          <w:p w14:paraId="05C03BA2"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87-89</w:t>
            </w:r>
          </w:p>
        </w:tc>
        <w:tc>
          <w:tcPr>
            <w:tcW w:w="0" w:type="auto"/>
          </w:tcPr>
          <w:p w14:paraId="3ABC5BB1"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p>
        </w:tc>
      </w:tr>
      <w:tr w:rsidR="00FB5B85" w:rsidRPr="00FB5B85" w14:paraId="0D8796CD" w14:textId="77777777" w:rsidTr="00FB5B85">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122FBB9" w14:textId="77777777" w:rsidR="00FB5B85" w:rsidRPr="00FB5B85" w:rsidRDefault="00FB5B85" w:rsidP="00FB5B85">
            <w:pPr>
              <w:rPr>
                <w:rFonts w:asciiTheme="majorHAnsi" w:hAnsiTheme="majorHAnsi"/>
                <w:bCs w:val="0"/>
              </w:rPr>
            </w:pPr>
            <w:r w:rsidRPr="00FB5B85">
              <w:rPr>
                <w:rFonts w:asciiTheme="majorHAnsi" w:hAnsiTheme="majorHAnsi"/>
                <w:bCs w:val="0"/>
              </w:rPr>
              <w:t>B</w:t>
            </w:r>
          </w:p>
        </w:tc>
        <w:tc>
          <w:tcPr>
            <w:tcW w:w="0" w:type="auto"/>
          </w:tcPr>
          <w:p w14:paraId="161FE557"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83-86</w:t>
            </w:r>
          </w:p>
        </w:tc>
        <w:tc>
          <w:tcPr>
            <w:tcW w:w="0" w:type="auto"/>
          </w:tcPr>
          <w:p w14:paraId="60ADFB1E"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Exceeds Expectations</w:t>
            </w:r>
          </w:p>
        </w:tc>
      </w:tr>
      <w:tr w:rsidR="00FB5B85" w:rsidRPr="00FB5B85" w14:paraId="7600442A" w14:textId="77777777" w:rsidTr="00FB5B8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5B0F557" w14:textId="77777777" w:rsidR="00FB5B85" w:rsidRPr="00FB5B85" w:rsidRDefault="00FB5B85" w:rsidP="00FB5B85">
            <w:pPr>
              <w:rPr>
                <w:rFonts w:asciiTheme="majorHAnsi" w:hAnsiTheme="majorHAnsi"/>
                <w:bCs w:val="0"/>
              </w:rPr>
            </w:pPr>
            <w:r w:rsidRPr="00FB5B85">
              <w:rPr>
                <w:rFonts w:asciiTheme="majorHAnsi" w:hAnsiTheme="majorHAnsi"/>
                <w:bCs w:val="0"/>
              </w:rPr>
              <w:t>B-</w:t>
            </w:r>
          </w:p>
        </w:tc>
        <w:tc>
          <w:tcPr>
            <w:tcW w:w="0" w:type="auto"/>
          </w:tcPr>
          <w:p w14:paraId="10C0CD4B"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80-82</w:t>
            </w:r>
          </w:p>
        </w:tc>
        <w:tc>
          <w:tcPr>
            <w:tcW w:w="0" w:type="auto"/>
          </w:tcPr>
          <w:p w14:paraId="4F90830C"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p>
        </w:tc>
      </w:tr>
      <w:tr w:rsidR="00FB5B85" w:rsidRPr="00FB5B85" w14:paraId="6DBA888B" w14:textId="77777777" w:rsidTr="00FB5B85">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343F32D" w14:textId="77777777" w:rsidR="00FB5B85" w:rsidRPr="00FB5B85" w:rsidRDefault="00FB5B85" w:rsidP="00FB5B85">
            <w:pPr>
              <w:rPr>
                <w:rFonts w:asciiTheme="majorHAnsi" w:hAnsiTheme="majorHAnsi"/>
                <w:bCs w:val="0"/>
              </w:rPr>
            </w:pPr>
            <w:r w:rsidRPr="00FB5B85">
              <w:rPr>
                <w:rFonts w:asciiTheme="majorHAnsi" w:hAnsiTheme="majorHAnsi"/>
                <w:bCs w:val="0"/>
              </w:rPr>
              <w:t>C+</w:t>
            </w:r>
          </w:p>
        </w:tc>
        <w:tc>
          <w:tcPr>
            <w:tcW w:w="0" w:type="auto"/>
          </w:tcPr>
          <w:p w14:paraId="60D4B8D2"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77-79</w:t>
            </w:r>
          </w:p>
        </w:tc>
        <w:tc>
          <w:tcPr>
            <w:tcW w:w="0" w:type="auto"/>
          </w:tcPr>
          <w:p w14:paraId="5BC34853"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p>
        </w:tc>
      </w:tr>
      <w:tr w:rsidR="00FB5B85" w:rsidRPr="00FB5B85" w14:paraId="018C3507" w14:textId="77777777" w:rsidTr="00FB5B8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8152805" w14:textId="77777777" w:rsidR="00FB5B85" w:rsidRPr="00FB5B85" w:rsidRDefault="00FB5B85" w:rsidP="00FB5B85">
            <w:pPr>
              <w:rPr>
                <w:rFonts w:asciiTheme="majorHAnsi" w:hAnsiTheme="majorHAnsi"/>
                <w:bCs w:val="0"/>
              </w:rPr>
            </w:pPr>
            <w:r w:rsidRPr="00FB5B85">
              <w:rPr>
                <w:rFonts w:asciiTheme="majorHAnsi" w:hAnsiTheme="majorHAnsi"/>
                <w:bCs w:val="0"/>
              </w:rPr>
              <w:t>C</w:t>
            </w:r>
          </w:p>
        </w:tc>
        <w:tc>
          <w:tcPr>
            <w:tcW w:w="0" w:type="auto"/>
          </w:tcPr>
          <w:p w14:paraId="4EAD1478"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73-76</w:t>
            </w:r>
          </w:p>
        </w:tc>
        <w:tc>
          <w:tcPr>
            <w:tcW w:w="0" w:type="auto"/>
          </w:tcPr>
          <w:p w14:paraId="60F71276"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Meets Expectations/Average</w:t>
            </w:r>
          </w:p>
        </w:tc>
      </w:tr>
      <w:tr w:rsidR="00FB5B85" w:rsidRPr="00FB5B85" w14:paraId="45D5426C" w14:textId="77777777" w:rsidTr="00FB5B85">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ADB0031" w14:textId="77777777" w:rsidR="00FB5B85" w:rsidRPr="00FB5B85" w:rsidRDefault="00FB5B85" w:rsidP="00FB5B85">
            <w:pPr>
              <w:rPr>
                <w:rFonts w:asciiTheme="majorHAnsi" w:hAnsiTheme="majorHAnsi"/>
                <w:bCs w:val="0"/>
              </w:rPr>
            </w:pPr>
            <w:r w:rsidRPr="00FB5B85">
              <w:rPr>
                <w:rFonts w:asciiTheme="majorHAnsi" w:hAnsiTheme="majorHAnsi"/>
                <w:bCs w:val="0"/>
              </w:rPr>
              <w:t>C-</w:t>
            </w:r>
          </w:p>
        </w:tc>
        <w:tc>
          <w:tcPr>
            <w:tcW w:w="0" w:type="auto"/>
          </w:tcPr>
          <w:p w14:paraId="3EA34FEA"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70-72</w:t>
            </w:r>
          </w:p>
        </w:tc>
        <w:tc>
          <w:tcPr>
            <w:tcW w:w="0" w:type="auto"/>
          </w:tcPr>
          <w:p w14:paraId="1A3D899E"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p>
        </w:tc>
      </w:tr>
      <w:tr w:rsidR="00FB5B85" w:rsidRPr="00FB5B85" w14:paraId="6EF5E228" w14:textId="77777777" w:rsidTr="00FB5B8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16202C7" w14:textId="77777777" w:rsidR="00FB5B85" w:rsidRPr="00FB5B85" w:rsidRDefault="00FB5B85" w:rsidP="00FB5B85">
            <w:pPr>
              <w:rPr>
                <w:rFonts w:asciiTheme="majorHAnsi" w:hAnsiTheme="majorHAnsi"/>
                <w:bCs w:val="0"/>
              </w:rPr>
            </w:pPr>
            <w:r w:rsidRPr="00FB5B85">
              <w:rPr>
                <w:rFonts w:asciiTheme="majorHAnsi" w:hAnsiTheme="majorHAnsi"/>
                <w:bCs w:val="0"/>
              </w:rPr>
              <w:t>D+</w:t>
            </w:r>
          </w:p>
        </w:tc>
        <w:tc>
          <w:tcPr>
            <w:tcW w:w="0" w:type="auto"/>
          </w:tcPr>
          <w:p w14:paraId="48114217"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67-69</w:t>
            </w:r>
          </w:p>
        </w:tc>
        <w:tc>
          <w:tcPr>
            <w:tcW w:w="0" w:type="auto"/>
          </w:tcPr>
          <w:p w14:paraId="5921563A"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p>
        </w:tc>
      </w:tr>
      <w:tr w:rsidR="00FB5B85" w:rsidRPr="00FB5B85" w14:paraId="2C75012A" w14:textId="77777777" w:rsidTr="00FB5B85">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9F218BB" w14:textId="77777777" w:rsidR="00FB5B85" w:rsidRPr="00FB5B85" w:rsidRDefault="00FB5B85" w:rsidP="00FB5B85">
            <w:pPr>
              <w:rPr>
                <w:rFonts w:asciiTheme="majorHAnsi" w:hAnsiTheme="majorHAnsi"/>
                <w:bCs w:val="0"/>
              </w:rPr>
            </w:pPr>
            <w:r w:rsidRPr="00FB5B85">
              <w:rPr>
                <w:rFonts w:asciiTheme="majorHAnsi" w:hAnsiTheme="majorHAnsi"/>
                <w:bCs w:val="0"/>
              </w:rPr>
              <w:t>D</w:t>
            </w:r>
          </w:p>
        </w:tc>
        <w:tc>
          <w:tcPr>
            <w:tcW w:w="0" w:type="auto"/>
          </w:tcPr>
          <w:p w14:paraId="07ABB60C"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63-66</w:t>
            </w:r>
          </w:p>
        </w:tc>
        <w:tc>
          <w:tcPr>
            <w:tcW w:w="0" w:type="auto"/>
          </w:tcPr>
          <w:p w14:paraId="6173A45A"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Below average/needs work</w:t>
            </w:r>
          </w:p>
        </w:tc>
      </w:tr>
      <w:tr w:rsidR="00FB5B85" w:rsidRPr="00FB5B85" w14:paraId="3582F8FC" w14:textId="77777777" w:rsidTr="00FB5B8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FBA7463" w14:textId="77777777" w:rsidR="00FB5B85" w:rsidRPr="00FB5B85" w:rsidRDefault="00FB5B85" w:rsidP="00FB5B85">
            <w:pPr>
              <w:rPr>
                <w:rFonts w:asciiTheme="majorHAnsi" w:hAnsiTheme="majorHAnsi"/>
              </w:rPr>
            </w:pPr>
            <w:r w:rsidRPr="00FB5B85">
              <w:rPr>
                <w:rFonts w:asciiTheme="majorHAnsi" w:hAnsiTheme="majorHAnsi"/>
              </w:rPr>
              <w:t>D-</w:t>
            </w:r>
          </w:p>
        </w:tc>
        <w:tc>
          <w:tcPr>
            <w:tcW w:w="0" w:type="auto"/>
          </w:tcPr>
          <w:p w14:paraId="4F0FC26B"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r w:rsidRPr="00FB5B85">
              <w:rPr>
                <w:rFonts w:asciiTheme="majorHAnsi" w:hAnsiTheme="majorHAnsi"/>
                <w:bCs/>
              </w:rPr>
              <w:t>60-62</w:t>
            </w:r>
          </w:p>
        </w:tc>
        <w:tc>
          <w:tcPr>
            <w:tcW w:w="0" w:type="auto"/>
          </w:tcPr>
          <w:p w14:paraId="2AA27583" w14:textId="77777777" w:rsidR="00FB5B85" w:rsidRPr="00FB5B85" w:rsidRDefault="00FB5B85" w:rsidP="00FB5B85">
            <w:pPr>
              <w:cnfStyle w:val="000000100000" w:firstRow="0" w:lastRow="0" w:firstColumn="0" w:lastColumn="0" w:oddVBand="0" w:evenVBand="0" w:oddHBand="1" w:evenHBand="0" w:firstRowFirstColumn="0" w:firstRowLastColumn="0" w:lastRowFirstColumn="0" w:lastRowLastColumn="0"/>
              <w:rPr>
                <w:rFonts w:asciiTheme="majorHAnsi" w:hAnsiTheme="majorHAnsi"/>
                <w:bCs/>
              </w:rPr>
            </w:pPr>
          </w:p>
        </w:tc>
      </w:tr>
      <w:tr w:rsidR="00FB5B85" w:rsidRPr="00FB5B85" w14:paraId="67B0D366" w14:textId="77777777" w:rsidTr="00FB5B85">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C969F94" w14:textId="77777777" w:rsidR="00FB5B85" w:rsidRPr="00FB5B85" w:rsidRDefault="00FB5B85" w:rsidP="00FB5B85">
            <w:pPr>
              <w:rPr>
                <w:rFonts w:asciiTheme="majorHAnsi" w:hAnsiTheme="majorHAnsi"/>
                <w:bCs w:val="0"/>
              </w:rPr>
            </w:pPr>
            <w:r w:rsidRPr="00FB5B85">
              <w:rPr>
                <w:rFonts w:asciiTheme="majorHAnsi" w:hAnsiTheme="majorHAnsi"/>
                <w:bCs w:val="0"/>
              </w:rPr>
              <w:t>F</w:t>
            </w:r>
          </w:p>
        </w:tc>
        <w:tc>
          <w:tcPr>
            <w:tcW w:w="0" w:type="auto"/>
          </w:tcPr>
          <w:p w14:paraId="3974EE45"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59 or less</w:t>
            </w:r>
          </w:p>
        </w:tc>
        <w:tc>
          <w:tcPr>
            <w:tcW w:w="0" w:type="auto"/>
          </w:tcPr>
          <w:p w14:paraId="55E5B07F" w14:textId="77777777" w:rsidR="00FB5B85" w:rsidRPr="00FB5B85" w:rsidRDefault="00FB5B85" w:rsidP="00FB5B85">
            <w:pPr>
              <w:cnfStyle w:val="000000000000" w:firstRow="0" w:lastRow="0" w:firstColumn="0" w:lastColumn="0" w:oddVBand="0" w:evenVBand="0" w:oddHBand="0" w:evenHBand="0" w:firstRowFirstColumn="0" w:firstRowLastColumn="0" w:lastRowFirstColumn="0" w:lastRowLastColumn="0"/>
              <w:rPr>
                <w:rFonts w:asciiTheme="majorHAnsi" w:hAnsiTheme="majorHAnsi"/>
                <w:bCs/>
              </w:rPr>
            </w:pPr>
            <w:r w:rsidRPr="00FB5B85">
              <w:rPr>
                <w:rFonts w:asciiTheme="majorHAnsi" w:hAnsiTheme="majorHAnsi"/>
                <w:bCs/>
              </w:rPr>
              <w:t>Unacceptable/Incomplete</w:t>
            </w:r>
          </w:p>
        </w:tc>
      </w:tr>
    </w:tbl>
    <w:p w14:paraId="08649957" w14:textId="77777777" w:rsidR="00FB5B85" w:rsidRPr="00FB5B85" w:rsidRDefault="00FB5B85" w:rsidP="00FB5B85">
      <w:pPr>
        <w:pStyle w:val="ListParagraph"/>
        <w:ind w:left="0"/>
        <w:rPr>
          <w:rFonts w:asciiTheme="majorHAnsi" w:hAnsiTheme="majorHAnsi"/>
          <w:b/>
          <w:sz w:val="22"/>
          <w:szCs w:val="22"/>
        </w:rPr>
      </w:pPr>
    </w:p>
    <w:p w14:paraId="60894652" w14:textId="77777777" w:rsidR="00FB5B85" w:rsidRPr="00FB5B85" w:rsidRDefault="00FB5B85" w:rsidP="00FB5B85">
      <w:pPr>
        <w:pStyle w:val="BodyTextIndent2"/>
        <w:spacing w:after="0" w:line="240" w:lineRule="auto"/>
        <w:rPr>
          <w:rFonts w:asciiTheme="majorHAnsi" w:hAnsiTheme="majorHAnsi"/>
          <w:sz w:val="22"/>
          <w:szCs w:val="22"/>
        </w:rPr>
      </w:pPr>
    </w:p>
    <w:p w14:paraId="6A90D8A6" w14:textId="77777777" w:rsidR="001F781D" w:rsidRPr="00FB5B85" w:rsidRDefault="001F781D" w:rsidP="001F781D">
      <w:pPr>
        <w:spacing w:line="240" w:lineRule="exact"/>
        <w:rPr>
          <w:rFonts w:asciiTheme="majorHAnsi" w:hAnsiTheme="majorHAnsi"/>
          <w:b/>
          <w:sz w:val="22"/>
          <w:szCs w:val="22"/>
        </w:rPr>
      </w:pPr>
    </w:p>
    <w:p w14:paraId="51D44E3E" w14:textId="2162EA6C" w:rsidR="001F781D" w:rsidRPr="00FB5B85" w:rsidRDefault="00FB5B85" w:rsidP="001F781D">
      <w:pPr>
        <w:spacing w:line="240" w:lineRule="exact"/>
        <w:rPr>
          <w:rFonts w:asciiTheme="majorHAnsi" w:hAnsiTheme="majorHAnsi"/>
          <w:sz w:val="22"/>
          <w:szCs w:val="22"/>
        </w:rPr>
      </w:pPr>
      <w:r w:rsidRPr="00FB5B85">
        <w:rPr>
          <w:rFonts w:asciiTheme="majorHAnsi" w:hAnsiTheme="majorHAnsi"/>
          <w:b/>
          <w:sz w:val="22"/>
          <w:szCs w:val="22"/>
        </w:rPr>
        <w:t>5.</w:t>
      </w:r>
      <w:r w:rsidR="001F781D" w:rsidRPr="00FB5B85">
        <w:rPr>
          <w:rFonts w:asciiTheme="majorHAnsi" w:hAnsiTheme="majorHAnsi"/>
          <w:b/>
          <w:sz w:val="22"/>
          <w:szCs w:val="22"/>
        </w:rPr>
        <w:t xml:space="preserve">  Academic Misconduct</w:t>
      </w:r>
      <w:r w:rsidR="001F781D" w:rsidRPr="00FB5B85">
        <w:rPr>
          <w:rFonts w:asciiTheme="majorHAnsi" w:hAnsiTheme="majorHAnsi"/>
          <w:sz w:val="22"/>
          <w:szCs w:val="22"/>
        </w:rPr>
        <w:t>:</w:t>
      </w:r>
    </w:p>
    <w:p w14:paraId="58CA769D" w14:textId="7505FF54" w:rsidR="001F781D" w:rsidRPr="00FB5B85" w:rsidRDefault="001F781D" w:rsidP="00400F7B">
      <w:pPr>
        <w:spacing w:line="240" w:lineRule="exact"/>
        <w:ind w:left="270"/>
        <w:rPr>
          <w:rFonts w:asciiTheme="majorHAnsi" w:hAnsiTheme="majorHAnsi"/>
          <w:sz w:val="22"/>
          <w:szCs w:val="22"/>
        </w:rPr>
      </w:pPr>
      <w:r w:rsidRPr="00FB5B85">
        <w:rPr>
          <w:rFonts w:asciiTheme="majorHAnsi" w:hAnsiTheme="majorHAnsi"/>
          <w:sz w:val="22"/>
          <w:szCs w:val="22"/>
        </w:rPr>
        <w:t xml:space="preserve">While it would be pretty </w:t>
      </w:r>
      <w:r w:rsidR="009915B7" w:rsidRPr="00FB5B85">
        <w:rPr>
          <w:rFonts w:asciiTheme="majorHAnsi" w:hAnsiTheme="majorHAnsi"/>
          <w:sz w:val="22"/>
          <w:szCs w:val="22"/>
        </w:rPr>
        <w:t>hard to cheat in this course, I</w:t>
      </w:r>
      <w:r w:rsidRPr="00FB5B85">
        <w:rPr>
          <w:rFonts w:asciiTheme="majorHAnsi" w:hAnsiTheme="majorHAnsi"/>
          <w:sz w:val="22"/>
          <w:szCs w:val="22"/>
        </w:rPr>
        <w:t xml:space="preserve"> suppose you could find a way.   Don’t do it—the idea is to improve </w:t>
      </w:r>
      <w:r w:rsidRPr="00FB5B85">
        <w:rPr>
          <w:rFonts w:asciiTheme="majorHAnsi" w:hAnsiTheme="majorHAnsi"/>
          <w:sz w:val="22"/>
          <w:szCs w:val="22"/>
          <w:u w:val="single"/>
        </w:rPr>
        <w:t>your</w:t>
      </w:r>
      <w:r w:rsidRPr="00FB5B85">
        <w:rPr>
          <w:rFonts w:asciiTheme="majorHAnsi" w:hAnsiTheme="majorHAnsi"/>
          <w:sz w:val="22"/>
          <w:szCs w:val="22"/>
        </w:rPr>
        <w:t xml:space="preserve"> writing.  And the consequences at this university are lengthy, bureaucratic, and thoroughly unpleasant.  </w:t>
      </w:r>
    </w:p>
    <w:p w14:paraId="6A3559EC" w14:textId="77777777" w:rsidR="001F781D" w:rsidRPr="00FB5B85" w:rsidRDefault="001F781D" w:rsidP="001F781D">
      <w:pPr>
        <w:spacing w:line="240" w:lineRule="exact"/>
        <w:ind w:left="720"/>
        <w:rPr>
          <w:rFonts w:asciiTheme="majorHAnsi" w:hAnsiTheme="majorHAnsi"/>
          <w:sz w:val="22"/>
          <w:szCs w:val="22"/>
        </w:rPr>
      </w:pPr>
    </w:p>
    <w:p w14:paraId="1BC79A5D" w14:textId="77777777" w:rsidR="001F781D" w:rsidRPr="00FB5B85" w:rsidRDefault="001F781D" w:rsidP="00400F7B">
      <w:pPr>
        <w:spacing w:before="120"/>
        <w:ind w:left="270"/>
        <w:rPr>
          <w:rFonts w:asciiTheme="majorHAnsi" w:hAnsiTheme="majorHAnsi" w:cs="Arial"/>
          <w:sz w:val="22"/>
          <w:szCs w:val="22"/>
        </w:rPr>
      </w:pPr>
      <w:r w:rsidRPr="00FB5B85">
        <w:rPr>
          <w:rFonts w:asciiTheme="majorHAnsi" w:hAnsiTheme="majorHAnsi" w:cs="Arial"/>
          <w:sz w:val="22"/>
          <w:szCs w:val="22"/>
          <w:u w:val="single"/>
        </w:rPr>
        <w:t>Academic Misconduct (Sec. 3.4 from the Student Handbook)</w:t>
      </w:r>
      <w:r w:rsidRPr="00FB5B85">
        <w:rPr>
          <w:rFonts w:asciiTheme="majorHAnsi" w:hAnsiTheme="majorHAnsi" w:cs="Arial"/>
          <w:sz w:val="22"/>
          <w:szCs w:val="22"/>
        </w:rPr>
        <w:t xml:space="preserve"> – Any act that violates the academic integrity of the institution is considered academic misconduct. The procedures used to resolve suspected acts of academic misconduct are available in the offices of Academic Deans and the Office of Campus Life.  Specific examples include, but are not limited to:</w:t>
      </w:r>
      <w:r w:rsidRPr="00FB5B85">
        <w:rPr>
          <w:rFonts w:asciiTheme="majorHAnsi" w:hAnsiTheme="majorHAnsi" w:cs="Arial"/>
          <w:b/>
          <w:bCs/>
          <w:i/>
          <w:iCs/>
          <w:sz w:val="22"/>
          <w:szCs w:val="22"/>
        </w:rPr>
        <w:t xml:space="preserve"> </w:t>
      </w:r>
    </w:p>
    <w:p w14:paraId="53799D47" w14:textId="77777777" w:rsidR="001F781D" w:rsidRPr="00FB5B85" w:rsidRDefault="001F781D" w:rsidP="00400F7B">
      <w:pPr>
        <w:numPr>
          <w:ilvl w:val="0"/>
          <w:numId w:val="6"/>
        </w:numPr>
        <w:spacing w:before="160"/>
        <w:ind w:left="270"/>
        <w:rPr>
          <w:rFonts w:asciiTheme="majorHAnsi" w:hAnsiTheme="majorHAnsi" w:cs="Arial"/>
          <w:sz w:val="22"/>
          <w:szCs w:val="22"/>
        </w:rPr>
      </w:pPr>
      <w:r w:rsidRPr="00FB5B85">
        <w:rPr>
          <w:rFonts w:asciiTheme="majorHAnsi" w:hAnsiTheme="majorHAnsi" w:cs="Arial"/>
          <w:sz w:val="22"/>
          <w:szCs w:val="22"/>
        </w:rPr>
        <w:t xml:space="preserve">Cheating: Copying from another student’s test paper, laboratory report, other report, or computer files and listings; Using, during any academic exercise, material and/or devices not authorized by the person in charge of the test; Collaborating with or seeking aid from another student during a test or laboratory without permission; Knowingly using, buying, selling, stealing, transporting, or soliciting in its entirety or in part, the contents of a test or other assignment unauthorized for release; Substituting for another student or permitting another student to substitute for oneself; </w:t>
      </w:r>
    </w:p>
    <w:p w14:paraId="7B938F2C" w14:textId="77777777" w:rsidR="001F781D" w:rsidRPr="00FB5B85" w:rsidRDefault="001F781D" w:rsidP="00400F7B">
      <w:pPr>
        <w:numPr>
          <w:ilvl w:val="0"/>
          <w:numId w:val="6"/>
        </w:numPr>
        <w:spacing w:before="120"/>
        <w:ind w:left="270"/>
        <w:rPr>
          <w:rFonts w:asciiTheme="majorHAnsi" w:hAnsiTheme="majorHAnsi" w:cs="Arial"/>
          <w:sz w:val="22"/>
          <w:szCs w:val="22"/>
        </w:rPr>
      </w:pPr>
      <w:r w:rsidRPr="00FB5B85">
        <w:rPr>
          <w:rFonts w:asciiTheme="majorHAnsi" w:hAnsiTheme="majorHAnsi" w:cs="Arial"/>
          <w:sz w:val="22"/>
          <w:szCs w:val="22"/>
        </w:rPr>
        <w:t>Plagiarism: The appropriation, theft, purchase or obtaining by any means another’s work, and the unacknowledged submission or incorporation of that work as one’s own offered for credit. Appropriation includes the quoting or paraphrasing of another’s work without giving credit therefore.</w:t>
      </w:r>
      <w:r w:rsidRPr="00FB5B85">
        <w:rPr>
          <w:rFonts w:asciiTheme="majorHAnsi" w:hAnsiTheme="majorHAnsi" w:cs="Arial"/>
          <w:sz w:val="22"/>
          <w:szCs w:val="22"/>
        </w:rPr>
        <w:tab/>
      </w:r>
    </w:p>
    <w:p w14:paraId="66E877C7" w14:textId="77777777" w:rsidR="001F781D" w:rsidRPr="00FB5B85" w:rsidRDefault="001F781D" w:rsidP="00400F7B">
      <w:pPr>
        <w:pStyle w:val="Heading2"/>
        <w:keepNext w:val="0"/>
        <w:numPr>
          <w:ilvl w:val="0"/>
          <w:numId w:val="6"/>
        </w:numPr>
        <w:spacing w:before="120"/>
        <w:ind w:left="270" w:right="0"/>
        <w:rPr>
          <w:rFonts w:asciiTheme="majorHAnsi" w:hAnsiTheme="majorHAnsi" w:cs="Arial"/>
          <w:b w:val="0"/>
          <w:bCs/>
          <w:sz w:val="22"/>
          <w:szCs w:val="22"/>
        </w:rPr>
      </w:pPr>
      <w:r w:rsidRPr="00FB5B85">
        <w:rPr>
          <w:rFonts w:asciiTheme="majorHAnsi" w:hAnsiTheme="majorHAnsi" w:cs="Arial"/>
          <w:b w:val="0"/>
          <w:sz w:val="22"/>
          <w:szCs w:val="22"/>
        </w:rPr>
        <w:t xml:space="preserve">Collusion: The unauthorized collaboration with another in preparing work offered for credit. </w:t>
      </w:r>
    </w:p>
    <w:p w14:paraId="7F48039A" w14:textId="77777777" w:rsidR="001F781D" w:rsidRPr="00FB5B85" w:rsidRDefault="001F781D" w:rsidP="001F781D">
      <w:pPr>
        <w:pStyle w:val="NoSpacing"/>
        <w:rPr>
          <w:rFonts w:asciiTheme="majorHAnsi" w:hAnsiTheme="majorHAnsi"/>
        </w:rPr>
      </w:pPr>
    </w:p>
    <w:p w14:paraId="08BF23E2" w14:textId="16DC4F66" w:rsidR="001F781D" w:rsidRPr="00FB5B85" w:rsidRDefault="00FB5B85" w:rsidP="001F781D">
      <w:pPr>
        <w:rPr>
          <w:rFonts w:asciiTheme="majorHAnsi" w:hAnsiTheme="majorHAnsi"/>
          <w:sz w:val="22"/>
          <w:szCs w:val="22"/>
        </w:rPr>
      </w:pPr>
      <w:r w:rsidRPr="00FB5B85">
        <w:rPr>
          <w:rFonts w:asciiTheme="majorHAnsi" w:hAnsiTheme="majorHAnsi"/>
          <w:b/>
          <w:sz w:val="22"/>
          <w:szCs w:val="22"/>
        </w:rPr>
        <w:t>6</w:t>
      </w:r>
      <w:r w:rsidR="001F781D" w:rsidRPr="00FB5B85">
        <w:rPr>
          <w:rFonts w:asciiTheme="majorHAnsi" w:hAnsiTheme="majorHAnsi"/>
          <w:b/>
          <w:sz w:val="22"/>
          <w:szCs w:val="22"/>
        </w:rPr>
        <w:t>.  Disability Statement</w:t>
      </w:r>
      <w:r w:rsidR="001F781D" w:rsidRPr="00FB5B85">
        <w:rPr>
          <w:rFonts w:asciiTheme="majorHAnsi" w:hAnsiTheme="majorHAnsi"/>
          <w:sz w:val="22"/>
          <w:szCs w:val="22"/>
        </w:rPr>
        <w:t xml:space="preserve"> (approved Fall 2007 by the Undergraduate Council, revised Fall 2010)</w:t>
      </w:r>
    </w:p>
    <w:p w14:paraId="7D7A1C0E" w14:textId="77777777" w:rsidR="001F781D" w:rsidRPr="00FB5B85" w:rsidRDefault="001F781D" w:rsidP="001F781D">
      <w:pPr>
        <w:rPr>
          <w:rFonts w:asciiTheme="majorHAnsi" w:hAnsiTheme="majorHAnsi"/>
          <w:sz w:val="22"/>
          <w:szCs w:val="22"/>
        </w:rPr>
      </w:pPr>
    </w:p>
    <w:p w14:paraId="50933374" w14:textId="77777777" w:rsidR="001F781D" w:rsidRPr="00FB5B85" w:rsidRDefault="001F781D" w:rsidP="001F781D">
      <w:pPr>
        <w:rPr>
          <w:rFonts w:asciiTheme="majorHAnsi" w:hAnsiTheme="majorHAnsi"/>
          <w:sz w:val="22"/>
          <w:szCs w:val="22"/>
        </w:rPr>
      </w:pPr>
      <w:r w:rsidRPr="00FB5B85">
        <w:rPr>
          <w:rFonts w:asciiTheme="majorHAnsi" w:hAnsiTheme="majorHAnsi"/>
          <w:sz w:val="22"/>
          <w:szCs w:val="22"/>
        </w:rPr>
        <w:t>Texas Christian University complies with the Americans with Disabilities Act and Section 504 of the Rehabilitation Act of 1973 regarding students with disabilities.  Eligible students seeking accommodations should contact the Coordinator of Student Disabilities Services in the Center for Academic Services located in Sadler Hall, 11.  Accommodations are not retroactive, therefore, students should contact the Coordinator as soon as possible in the term for which they are seeking accommodations. Further information can be obtained from the Center for Academic Services, TCU Box 297710, Fort Worth, TX 76129, or at (817) 257-7486.</w:t>
      </w:r>
    </w:p>
    <w:p w14:paraId="3A29D869" w14:textId="77777777" w:rsidR="001F781D" w:rsidRPr="00FB5B85" w:rsidRDefault="001F781D" w:rsidP="001F781D">
      <w:pPr>
        <w:rPr>
          <w:rFonts w:asciiTheme="majorHAnsi" w:hAnsiTheme="majorHAnsi"/>
          <w:sz w:val="22"/>
          <w:szCs w:val="22"/>
        </w:rPr>
      </w:pPr>
    </w:p>
    <w:p w14:paraId="726003DE" w14:textId="77777777" w:rsidR="001F781D" w:rsidRPr="00FB5B85" w:rsidRDefault="001F781D" w:rsidP="001F781D">
      <w:pPr>
        <w:rPr>
          <w:rFonts w:asciiTheme="majorHAnsi" w:hAnsiTheme="majorHAnsi"/>
          <w:sz w:val="22"/>
          <w:szCs w:val="22"/>
        </w:rPr>
      </w:pPr>
      <w:r w:rsidRPr="00FB5B85">
        <w:rPr>
          <w:rFonts w:asciiTheme="majorHAnsi" w:hAnsiTheme="majorHAnsi"/>
          <w:sz w:val="22"/>
          <w:szCs w:val="22"/>
        </w:rPr>
        <w:t xml:space="preserve">Adequate time must be allowed to arrange accommodations and accommodations are not retroactive; therefore, students should contact the Coordinator as soon as possible in the academic term for which they are seeking accommodations.  </w:t>
      </w:r>
      <w:r w:rsidRPr="00FB5B85">
        <w:rPr>
          <w:rFonts w:asciiTheme="majorHAnsi" w:hAnsiTheme="majorHAnsi"/>
          <w:i/>
          <w:iCs/>
          <w:sz w:val="22"/>
          <w:szCs w:val="22"/>
        </w:rPr>
        <w:t>Each eligible student is responsible for presenting relevant, verifiable, professional documentation and/or assessment reports to the Coordinator</w:t>
      </w:r>
      <w:r w:rsidRPr="00FB5B85">
        <w:rPr>
          <w:rFonts w:asciiTheme="majorHAnsi" w:hAnsiTheme="majorHAnsi"/>
          <w:sz w:val="22"/>
          <w:szCs w:val="22"/>
        </w:rPr>
        <w:t xml:space="preserve">.  Guidelines for documentation may be found at </w:t>
      </w:r>
      <w:hyperlink r:id="rId7" w:history="1">
        <w:r w:rsidRPr="00FB5B85">
          <w:rPr>
            <w:rStyle w:val="Hyperlink"/>
            <w:rFonts w:asciiTheme="majorHAnsi" w:hAnsiTheme="majorHAnsi"/>
            <w:sz w:val="22"/>
            <w:szCs w:val="22"/>
          </w:rPr>
          <w:t>http://www.acs.tcu.edu/disability_documentation.asp</w:t>
        </w:r>
      </w:hyperlink>
      <w:r w:rsidRPr="00FB5B85">
        <w:rPr>
          <w:rFonts w:asciiTheme="majorHAnsi" w:hAnsiTheme="majorHAnsi"/>
          <w:sz w:val="22"/>
          <w:szCs w:val="22"/>
        </w:rPr>
        <w:t>.</w:t>
      </w:r>
      <w:r w:rsidRPr="00FB5B85">
        <w:rPr>
          <w:rFonts w:asciiTheme="majorHAnsi" w:hAnsiTheme="majorHAnsi"/>
          <w:sz w:val="22"/>
          <w:szCs w:val="22"/>
        </w:rPr>
        <w:br/>
      </w:r>
    </w:p>
    <w:p w14:paraId="1D34FF23" w14:textId="24FE11B8" w:rsidR="001F781D" w:rsidRPr="00FB5B85" w:rsidRDefault="001F781D" w:rsidP="00FB5B85">
      <w:pPr>
        <w:pStyle w:val="BodyText"/>
        <w:rPr>
          <w:rFonts w:asciiTheme="majorHAnsi" w:hAnsiTheme="majorHAnsi" w:cs="Times New Roman"/>
          <w:szCs w:val="22"/>
        </w:rPr>
      </w:pPr>
      <w:r w:rsidRPr="00FB5B85">
        <w:rPr>
          <w:rFonts w:asciiTheme="majorHAnsi" w:hAnsiTheme="majorHAnsi" w:cs="Times New Roman"/>
          <w:szCs w:val="22"/>
        </w:rPr>
        <w:t>Students with emergency medical information or needing special arrangements in case a building must be evacuated should discuss this information with their instructor/professor as soon as possible.</w:t>
      </w:r>
    </w:p>
    <w:p w14:paraId="620C412D" w14:textId="77777777" w:rsidR="001F781D" w:rsidRPr="00FB5B85" w:rsidRDefault="001F781D" w:rsidP="001F781D">
      <w:pPr>
        <w:rPr>
          <w:rFonts w:asciiTheme="majorHAnsi" w:hAnsiTheme="majorHAnsi"/>
          <w:sz w:val="22"/>
          <w:szCs w:val="22"/>
        </w:rPr>
      </w:pPr>
    </w:p>
    <w:p w14:paraId="0B2D4BAB" w14:textId="77777777" w:rsidR="001F781D" w:rsidRPr="00FB5B85" w:rsidRDefault="001F781D" w:rsidP="001F781D">
      <w:pPr>
        <w:rPr>
          <w:rFonts w:asciiTheme="majorHAnsi" w:hAnsiTheme="majorHAnsi"/>
          <w:sz w:val="22"/>
          <w:szCs w:val="22"/>
        </w:rPr>
      </w:pPr>
    </w:p>
    <w:p w14:paraId="63BC9D4F" w14:textId="77777777" w:rsidR="001F781D" w:rsidRPr="00FB5B85" w:rsidRDefault="001F781D" w:rsidP="001F781D">
      <w:pPr>
        <w:rPr>
          <w:rFonts w:asciiTheme="majorHAnsi" w:hAnsiTheme="majorHAnsi"/>
          <w:sz w:val="22"/>
          <w:szCs w:val="22"/>
        </w:rPr>
      </w:pPr>
    </w:p>
    <w:p w14:paraId="55EBD6C2" w14:textId="2432A7B8" w:rsidR="00715697" w:rsidRDefault="00715697">
      <w:pPr>
        <w:rPr>
          <w:rFonts w:asciiTheme="majorHAnsi" w:hAnsiTheme="majorHAnsi"/>
          <w:sz w:val="22"/>
          <w:szCs w:val="22"/>
        </w:rPr>
      </w:pPr>
      <w:r>
        <w:rPr>
          <w:rFonts w:asciiTheme="majorHAnsi" w:hAnsiTheme="majorHAnsi"/>
          <w:sz w:val="22"/>
          <w:szCs w:val="22"/>
        </w:rPr>
        <w:br w:type="page"/>
      </w:r>
    </w:p>
    <w:p w14:paraId="24E85382" w14:textId="77777777" w:rsidR="004D11F2" w:rsidRPr="00BB3000" w:rsidRDefault="004D11F2" w:rsidP="004D11F2">
      <w:pPr>
        <w:rPr>
          <w:rFonts w:asciiTheme="majorHAnsi" w:hAnsiTheme="majorHAnsi"/>
          <w:sz w:val="22"/>
        </w:rPr>
      </w:pPr>
      <w:r w:rsidRPr="00BB3000">
        <w:rPr>
          <w:rFonts w:asciiTheme="majorHAnsi" w:hAnsiTheme="majorHAnsi"/>
          <w:b/>
          <w:sz w:val="22"/>
        </w:rPr>
        <w:t>Course Calenda</w:t>
      </w:r>
      <w:r w:rsidRPr="00BB3000">
        <w:rPr>
          <w:rFonts w:asciiTheme="majorHAnsi" w:hAnsiTheme="majorHAnsi"/>
          <w:sz w:val="22"/>
        </w:rPr>
        <w:t xml:space="preserve">r (subject to change) </w:t>
      </w:r>
    </w:p>
    <w:p w14:paraId="7FD871DF" w14:textId="77777777" w:rsidR="004D11F2" w:rsidRPr="00BB3000" w:rsidRDefault="004D11F2" w:rsidP="004D11F2">
      <w:pPr>
        <w:rPr>
          <w:rFonts w:asciiTheme="majorHAnsi" w:hAnsiTheme="majorHAnsi"/>
          <w:sz w:val="22"/>
        </w:rPr>
      </w:pPr>
    </w:p>
    <w:p w14:paraId="2D957B70" w14:textId="77777777" w:rsidR="004D11F2" w:rsidRPr="00BB3000" w:rsidRDefault="004D11F2" w:rsidP="004D11F2">
      <w:pPr>
        <w:rPr>
          <w:rFonts w:asciiTheme="majorHAnsi" w:hAnsiTheme="majorHAnsi"/>
          <w:b/>
          <w:sz w:val="22"/>
        </w:rPr>
      </w:pPr>
      <w:r w:rsidRPr="00BB3000">
        <w:rPr>
          <w:rFonts w:asciiTheme="majorHAnsi" w:hAnsiTheme="majorHAnsi"/>
          <w:b/>
          <w:sz w:val="22"/>
        </w:rPr>
        <w:t>N.B.: Being prepared for class means having your texts and handouts with you</w:t>
      </w:r>
      <w:r w:rsidRPr="00BB3000">
        <w:rPr>
          <w:rFonts w:asciiTheme="majorHAnsi" w:hAnsiTheme="majorHAnsi"/>
          <w:sz w:val="22"/>
        </w:rPr>
        <w:t xml:space="preserve">. </w:t>
      </w:r>
      <w:r w:rsidRPr="00BB3000">
        <w:rPr>
          <w:rFonts w:asciiTheme="majorHAnsi" w:hAnsiTheme="majorHAnsi"/>
          <w:b/>
          <w:sz w:val="22"/>
        </w:rPr>
        <w:t xml:space="preserve">Do NOT come to a reading group without the text (book, print out, laptop download—no texts on smart phones). Bring </w:t>
      </w:r>
      <w:r w:rsidRPr="00BB3000">
        <w:rPr>
          <w:rFonts w:asciiTheme="majorHAnsi" w:hAnsiTheme="majorHAnsi"/>
          <w:b/>
          <w:i/>
          <w:sz w:val="22"/>
        </w:rPr>
        <w:t>Rhetorical Grammar</w:t>
      </w:r>
      <w:r w:rsidRPr="00BB3000">
        <w:rPr>
          <w:rFonts w:asciiTheme="majorHAnsi" w:hAnsiTheme="majorHAnsi"/>
          <w:b/>
          <w:sz w:val="22"/>
        </w:rPr>
        <w:t xml:space="preserve">, style move handouts, and samples/packets whenever assigned. Bring </w:t>
      </w:r>
      <w:proofErr w:type="spellStart"/>
      <w:r w:rsidRPr="00BB3000">
        <w:rPr>
          <w:rFonts w:asciiTheme="majorHAnsi" w:hAnsiTheme="majorHAnsi"/>
          <w:b/>
          <w:sz w:val="22"/>
        </w:rPr>
        <w:t>Queneau</w:t>
      </w:r>
      <w:proofErr w:type="spellEnd"/>
      <w:r w:rsidRPr="00BB3000">
        <w:rPr>
          <w:rFonts w:asciiTheme="majorHAnsi" w:hAnsiTheme="majorHAnsi"/>
          <w:b/>
          <w:sz w:val="22"/>
        </w:rPr>
        <w:t xml:space="preserve"> Pattern Practice to EVERY class.</w:t>
      </w:r>
    </w:p>
    <w:p w14:paraId="5AAD423D" w14:textId="77777777" w:rsidR="004D11F2" w:rsidRPr="00BB3000" w:rsidRDefault="004D11F2" w:rsidP="004D11F2">
      <w:pPr>
        <w:rPr>
          <w:rFonts w:asciiTheme="majorHAnsi" w:hAnsiTheme="majorHAnsi"/>
          <w:sz w:val="22"/>
        </w:rPr>
      </w:pPr>
    </w:p>
    <w:p w14:paraId="43D31419" w14:textId="77777777" w:rsidR="004D11F2" w:rsidRPr="00BB3000" w:rsidRDefault="004D11F2" w:rsidP="004D11F2">
      <w:pPr>
        <w:rPr>
          <w:rFonts w:asciiTheme="majorHAnsi" w:hAnsiTheme="majorHAnsi"/>
          <w:sz w:val="22"/>
        </w:rPr>
      </w:pPr>
      <w:r w:rsidRPr="00BB3000">
        <w:rPr>
          <w:rFonts w:asciiTheme="majorHAnsi" w:hAnsiTheme="majorHAnsi"/>
          <w:b/>
          <w:sz w:val="22"/>
        </w:rPr>
        <w:t>Week One</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Narrative Base (43), Retrograde (25)</w:t>
      </w:r>
    </w:p>
    <w:p w14:paraId="13B6D92D" w14:textId="77777777" w:rsidR="004D11F2" w:rsidRPr="00BB3000" w:rsidRDefault="004D11F2" w:rsidP="004D11F2">
      <w:pPr>
        <w:rPr>
          <w:rFonts w:asciiTheme="majorHAnsi" w:hAnsiTheme="majorHAnsi"/>
          <w:sz w:val="22"/>
        </w:rPr>
      </w:pPr>
      <w:r w:rsidRPr="00BB3000">
        <w:rPr>
          <w:rFonts w:asciiTheme="majorHAnsi" w:hAnsiTheme="majorHAnsi"/>
          <w:sz w:val="22"/>
        </w:rPr>
        <w:t>1/17</w:t>
      </w:r>
      <w:r w:rsidRPr="00BB3000">
        <w:rPr>
          <w:rFonts w:asciiTheme="majorHAnsi" w:hAnsiTheme="majorHAnsi"/>
          <w:sz w:val="22"/>
        </w:rPr>
        <w:tab/>
        <w:t xml:space="preserve">Introduction to class &amp; classmates. </w:t>
      </w:r>
    </w:p>
    <w:p w14:paraId="68B661DF" w14:textId="77777777" w:rsidR="004D11F2" w:rsidRPr="00BB3000" w:rsidRDefault="004D11F2" w:rsidP="004D11F2">
      <w:pPr>
        <w:rPr>
          <w:rFonts w:asciiTheme="majorHAnsi" w:hAnsiTheme="majorHAnsi"/>
          <w:sz w:val="22"/>
        </w:rPr>
      </w:pPr>
    </w:p>
    <w:p w14:paraId="37D58FA3"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1/19</w:t>
      </w:r>
      <w:r w:rsidRPr="00BB3000">
        <w:rPr>
          <w:rFonts w:asciiTheme="majorHAnsi" w:hAnsiTheme="majorHAnsi"/>
          <w:sz w:val="22"/>
        </w:rPr>
        <w:tab/>
        <w:t xml:space="preserve">Introduction to </w:t>
      </w:r>
      <w:proofErr w:type="spellStart"/>
      <w:r w:rsidRPr="00BB3000">
        <w:rPr>
          <w:rFonts w:asciiTheme="majorHAnsi" w:hAnsiTheme="majorHAnsi"/>
          <w:sz w:val="22"/>
        </w:rPr>
        <w:t>Queneau</w:t>
      </w:r>
      <w:proofErr w:type="spellEnd"/>
      <w:r w:rsidRPr="00BB3000">
        <w:rPr>
          <w:rFonts w:asciiTheme="majorHAnsi" w:hAnsiTheme="majorHAnsi"/>
          <w:sz w:val="22"/>
        </w:rPr>
        <w:t xml:space="preserve"> and Reading Groups; Introduction to rhetorical grammar: </w:t>
      </w:r>
      <w:r w:rsidRPr="00BB3000">
        <w:rPr>
          <w:rFonts w:asciiTheme="majorHAnsi" w:hAnsiTheme="majorHAnsi"/>
          <w:i/>
          <w:sz w:val="22"/>
        </w:rPr>
        <w:t xml:space="preserve">Rhetorical Grammar </w:t>
      </w:r>
      <w:r w:rsidRPr="00BB3000">
        <w:rPr>
          <w:rFonts w:asciiTheme="majorHAnsi" w:hAnsiTheme="majorHAnsi"/>
          <w:sz w:val="22"/>
        </w:rPr>
        <w:t>(</w:t>
      </w:r>
      <w:r w:rsidRPr="00BB3000">
        <w:rPr>
          <w:rFonts w:asciiTheme="majorHAnsi" w:hAnsiTheme="majorHAnsi"/>
          <w:i/>
          <w:sz w:val="22"/>
        </w:rPr>
        <w:t>RG</w:t>
      </w:r>
      <w:r w:rsidRPr="00BB3000">
        <w:rPr>
          <w:rFonts w:asciiTheme="majorHAnsi" w:hAnsiTheme="majorHAnsi"/>
          <w:sz w:val="22"/>
        </w:rPr>
        <w:t>) pp. 1-3</w:t>
      </w:r>
      <w:r>
        <w:rPr>
          <w:rFonts w:asciiTheme="majorHAnsi" w:hAnsiTheme="majorHAnsi"/>
          <w:sz w:val="22"/>
        </w:rPr>
        <w:t>.</w:t>
      </w:r>
      <w:r w:rsidRPr="00BB3000">
        <w:rPr>
          <w:rFonts w:asciiTheme="majorHAnsi" w:hAnsiTheme="majorHAnsi"/>
          <w:sz w:val="22"/>
        </w:rPr>
        <w:t xml:space="preserve"> Rhythm: </w:t>
      </w:r>
      <w:r w:rsidRPr="00BB3000">
        <w:rPr>
          <w:rFonts w:asciiTheme="majorHAnsi" w:hAnsiTheme="majorHAnsi"/>
          <w:i/>
          <w:sz w:val="22"/>
        </w:rPr>
        <w:t>RG</w:t>
      </w:r>
      <w:r w:rsidRPr="00BB3000">
        <w:rPr>
          <w:rFonts w:asciiTheme="majorHAnsi" w:hAnsiTheme="majorHAnsi"/>
          <w:sz w:val="22"/>
        </w:rPr>
        <w:t xml:space="preserve"> pp. 105-1</w:t>
      </w:r>
      <w:r>
        <w:rPr>
          <w:rFonts w:asciiTheme="majorHAnsi" w:hAnsiTheme="majorHAnsi"/>
          <w:sz w:val="22"/>
        </w:rPr>
        <w:t>0, 114-121</w:t>
      </w:r>
      <w:r w:rsidRPr="00BB3000">
        <w:rPr>
          <w:rFonts w:asciiTheme="majorHAnsi" w:hAnsiTheme="majorHAnsi"/>
          <w:sz w:val="22"/>
        </w:rPr>
        <w:t>. Doyle, “</w:t>
      </w:r>
      <w:proofErr w:type="spellStart"/>
      <w:r w:rsidRPr="00BB3000">
        <w:rPr>
          <w:rFonts w:asciiTheme="majorHAnsi" w:hAnsiTheme="majorHAnsi"/>
          <w:sz w:val="22"/>
        </w:rPr>
        <w:t>Joyas</w:t>
      </w:r>
      <w:proofErr w:type="spellEnd"/>
      <w:r w:rsidRPr="00BB3000">
        <w:rPr>
          <w:rFonts w:asciiTheme="majorHAnsi" w:hAnsiTheme="majorHAnsi"/>
          <w:sz w:val="22"/>
        </w:rPr>
        <w:t xml:space="preserve"> </w:t>
      </w:r>
      <w:proofErr w:type="spellStart"/>
      <w:r w:rsidRPr="00BB3000">
        <w:rPr>
          <w:rFonts w:asciiTheme="majorHAnsi" w:hAnsiTheme="majorHAnsi"/>
          <w:sz w:val="22"/>
        </w:rPr>
        <w:t>Voladoras</w:t>
      </w:r>
      <w:proofErr w:type="spellEnd"/>
      <w:r w:rsidRPr="00BB3000">
        <w:rPr>
          <w:rFonts w:asciiTheme="majorHAnsi" w:hAnsiTheme="majorHAnsi"/>
          <w:sz w:val="22"/>
        </w:rPr>
        <w:t>”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16F44213" w14:textId="77777777" w:rsidR="004D11F2" w:rsidRPr="00BB3000" w:rsidRDefault="004D11F2" w:rsidP="004D11F2">
      <w:pPr>
        <w:rPr>
          <w:rFonts w:asciiTheme="majorHAnsi" w:hAnsiTheme="majorHAnsi"/>
          <w:sz w:val="22"/>
        </w:rPr>
      </w:pPr>
    </w:p>
    <w:p w14:paraId="33978EEC" w14:textId="77777777" w:rsidR="004D11F2" w:rsidRPr="00BB3000" w:rsidRDefault="004D11F2" w:rsidP="004D11F2">
      <w:pPr>
        <w:ind w:left="720" w:hanging="720"/>
        <w:rPr>
          <w:rFonts w:asciiTheme="majorHAnsi" w:hAnsiTheme="majorHAnsi"/>
          <w:sz w:val="22"/>
        </w:rPr>
      </w:pPr>
      <w:r w:rsidRPr="00BB3000">
        <w:rPr>
          <w:rFonts w:asciiTheme="majorHAnsi" w:hAnsiTheme="majorHAnsi"/>
          <w:b/>
          <w:sz w:val="22"/>
        </w:rPr>
        <w:t>Week Two</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Word Game [use words in book](33), Another Subjectivity [shift point of view](41)</w:t>
      </w:r>
    </w:p>
    <w:p w14:paraId="5852BA2A" w14:textId="77777777" w:rsidR="004D11F2" w:rsidRDefault="004D11F2" w:rsidP="004D11F2">
      <w:pPr>
        <w:ind w:left="720" w:hanging="720"/>
        <w:rPr>
          <w:rFonts w:asciiTheme="majorHAnsi" w:hAnsiTheme="majorHAnsi"/>
          <w:sz w:val="22"/>
        </w:rPr>
      </w:pPr>
      <w:r w:rsidRPr="00BB3000">
        <w:rPr>
          <w:rFonts w:asciiTheme="majorHAnsi" w:hAnsiTheme="majorHAnsi"/>
          <w:sz w:val="22"/>
        </w:rPr>
        <w:t>1/24</w:t>
      </w:r>
      <w:r w:rsidRPr="00BB3000">
        <w:rPr>
          <w:rFonts w:asciiTheme="majorHAnsi" w:hAnsiTheme="majorHAnsi"/>
          <w:sz w:val="22"/>
        </w:rPr>
        <w:tab/>
        <w:t xml:space="preserve">Reading group practice:  </w:t>
      </w:r>
      <w:proofErr w:type="spellStart"/>
      <w:r w:rsidRPr="00BB3000">
        <w:rPr>
          <w:rFonts w:asciiTheme="majorHAnsi" w:hAnsiTheme="majorHAnsi"/>
          <w:sz w:val="22"/>
        </w:rPr>
        <w:t>Didion</w:t>
      </w:r>
      <w:proofErr w:type="spellEnd"/>
      <w:r w:rsidRPr="00BB3000">
        <w:rPr>
          <w:rFonts w:asciiTheme="majorHAnsi" w:hAnsiTheme="majorHAnsi"/>
          <w:sz w:val="22"/>
        </w:rPr>
        <w:t>, “Marrying Absurd” (</w:t>
      </w:r>
      <w:proofErr w:type="spellStart"/>
      <w:r w:rsidRPr="00BB3000">
        <w:rPr>
          <w:rFonts w:asciiTheme="majorHAnsi" w:hAnsiTheme="majorHAnsi"/>
          <w:sz w:val="22"/>
        </w:rPr>
        <w:t>eCollege</w:t>
      </w:r>
      <w:proofErr w:type="spellEnd"/>
      <w:r w:rsidRPr="00BB3000">
        <w:rPr>
          <w:rFonts w:asciiTheme="majorHAnsi" w:hAnsiTheme="majorHAnsi"/>
          <w:sz w:val="22"/>
        </w:rPr>
        <w:t xml:space="preserve">). </w:t>
      </w:r>
    </w:p>
    <w:p w14:paraId="78BCD391" w14:textId="77777777" w:rsidR="004D11F2" w:rsidRPr="00BB3000" w:rsidRDefault="004D11F2" w:rsidP="004D11F2">
      <w:pPr>
        <w:ind w:left="720" w:hanging="720"/>
        <w:rPr>
          <w:rFonts w:asciiTheme="majorHAnsi" w:hAnsiTheme="majorHAnsi"/>
          <w:sz w:val="22"/>
        </w:rPr>
      </w:pPr>
      <w:r>
        <w:rPr>
          <w:rFonts w:asciiTheme="majorHAnsi" w:hAnsiTheme="majorHAnsi"/>
          <w:sz w:val="22"/>
        </w:rPr>
        <w:tab/>
      </w:r>
      <w:proofErr w:type="gramStart"/>
      <w:r>
        <w:rPr>
          <w:rFonts w:asciiTheme="majorHAnsi" w:hAnsiTheme="majorHAnsi"/>
          <w:sz w:val="22"/>
        </w:rPr>
        <w:t>Basic grammar review.</w:t>
      </w:r>
      <w:proofErr w:type="gramEnd"/>
      <w:r>
        <w:rPr>
          <w:rFonts w:asciiTheme="majorHAnsi" w:hAnsiTheme="majorHAnsi"/>
          <w:sz w:val="22"/>
        </w:rPr>
        <w:t xml:space="preserve"> </w:t>
      </w:r>
      <w:r w:rsidRPr="00BB3000">
        <w:rPr>
          <w:rFonts w:asciiTheme="majorHAnsi" w:hAnsiTheme="majorHAnsi"/>
          <w:i/>
          <w:sz w:val="22"/>
        </w:rPr>
        <w:t>RG</w:t>
      </w:r>
      <w:r>
        <w:rPr>
          <w:rFonts w:asciiTheme="majorHAnsi" w:hAnsiTheme="majorHAnsi"/>
          <w:sz w:val="22"/>
        </w:rPr>
        <w:t xml:space="preserve"> pp. 6-18,</w:t>
      </w:r>
    </w:p>
    <w:p w14:paraId="7F0D5A9B" w14:textId="77777777" w:rsidR="004D11F2" w:rsidRPr="00BB3000" w:rsidRDefault="004D11F2" w:rsidP="004D11F2">
      <w:pPr>
        <w:ind w:left="720"/>
        <w:rPr>
          <w:rFonts w:asciiTheme="majorHAnsi" w:hAnsiTheme="majorHAnsi"/>
          <w:sz w:val="22"/>
        </w:rPr>
      </w:pPr>
      <w:r w:rsidRPr="00BB3000">
        <w:rPr>
          <w:rFonts w:asciiTheme="majorHAnsi" w:hAnsiTheme="majorHAnsi"/>
          <w:b/>
          <w:sz w:val="22"/>
        </w:rPr>
        <w:t>Begin Imitation/Emulation Project</w:t>
      </w:r>
      <w:r w:rsidRPr="00BB3000">
        <w:rPr>
          <w:rFonts w:asciiTheme="majorHAnsi" w:hAnsiTheme="majorHAnsi"/>
          <w:sz w:val="22"/>
        </w:rPr>
        <w:t>. Bring Hemingway passage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3E59F31B" w14:textId="77777777" w:rsidR="004D11F2" w:rsidRPr="00BB3000" w:rsidRDefault="004D11F2" w:rsidP="004D11F2">
      <w:pPr>
        <w:rPr>
          <w:rFonts w:asciiTheme="majorHAnsi" w:hAnsiTheme="majorHAnsi"/>
          <w:sz w:val="22"/>
        </w:rPr>
      </w:pPr>
    </w:p>
    <w:p w14:paraId="1BD023F5" w14:textId="31C32DA3" w:rsidR="004D11F2" w:rsidRPr="00BB3000" w:rsidRDefault="004D11F2" w:rsidP="004D11F2">
      <w:pPr>
        <w:rPr>
          <w:rFonts w:asciiTheme="majorHAnsi" w:hAnsiTheme="majorHAnsi"/>
          <w:sz w:val="22"/>
        </w:rPr>
      </w:pPr>
      <w:r w:rsidRPr="00BB3000">
        <w:rPr>
          <w:rFonts w:asciiTheme="majorHAnsi" w:hAnsiTheme="majorHAnsi"/>
          <w:sz w:val="22"/>
        </w:rPr>
        <w:t>1/26</w:t>
      </w:r>
      <w:r w:rsidRPr="00BB3000">
        <w:rPr>
          <w:rFonts w:asciiTheme="majorHAnsi" w:hAnsiTheme="majorHAnsi"/>
          <w:sz w:val="22"/>
        </w:rPr>
        <w:tab/>
      </w:r>
      <w:r w:rsidRPr="00BB3000">
        <w:rPr>
          <w:rFonts w:asciiTheme="majorHAnsi" w:hAnsiTheme="majorHAnsi"/>
          <w:b/>
          <w:sz w:val="22"/>
        </w:rPr>
        <w:t>Emulation 1 (Hemingway) due</w:t>
      </w:r>
      <w:r w:rsidRPr="00BB3000">
        <w:rPr>
          <w:rFonts w:asciiTheme="majorHAnsi" w:hAnsiTheme="majorHAnsi"/>
          <w:sz w:val="22"/>
        </w:rPr>
        <w:t>.</w:t>
      </w:r>
    </w:p>
    <w:p w14:paraId="1B003CFB" w14:textId="77777777" w:rsidR="004D11F2" w:rsidRPr="00BB3000" w:rsidRDefault="004D11F2" w:rsidP="004D11F2">
      <w:pPr>
        <w:ind w:firstLine="720"/>
        <w:rPr>
          <w:rFonts w:asciiTheme="majorHAnsi" w:hAnsiTheme="majorHAnsi"/>
          <w:sz w:val="22"/>
        </w:rPr>
      </w:pPr>
      <w:r w:rsidRPr="00BB3000">
        <w:rPr>
          <w:rFonts w:asciiTheme="majorHAnsi" w:hAnsiTheme="majorHAnsi"/>
          <w:sz w:val="22"/>
        </w:rPr>
        <w:t xml:space="preserve">Style Move 1: Coordination. </w:t>
      </w:r>
      <w:proofErr w:type="gramStart"/>
      <w:r w:rsidRPr="00BB3000">
        <w:rPr>
          <w:rFonts w:asciiTheme="majorHAnsi" w:hAnsiTheme="majorHAnsi"/>
          <w:i/>
          <w:sz w:val="22"/>
        </w:rPr>
        <w:t>RG</w:t>
      </w:r>
      <w:r w:rsidRPr="00BB3000">
        <w:rPr>
          <w:rFonts w:asciiTheme="majorHAnsi" w:hAnsiTheme="majorHAnsi"/>
          <w:sz w:val="22"/>
        </w:rPr>
        <w:t xml:space="preserve"> pp. 53-55, 59-60, 64-74.</w:t>
      </w:r>
      <w:proofErr w:type="gramEnd"/>
      <w:r w:rsidRPr="00BB3000">
        <w:rPr>
          <w:rFonts w:asciiTheme="majorHAnsi" w:hAnsiTheme="majorHAnsi"/>
          <w:sz w:val="22"/>
        </w:rPr>
        <w:t xml:space="preserve"> Bring handout on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73302DE4" w14:textId="77777777" w:rsidR="004D11F2" w:rsidRPr="00BB3000" w:rsidRDefault="004D11F2" w:rsidP="004D11F2">
      <w:pPr>
        <w:rPr>
          <w:rFonts w:asciiTheme="majorHAnsi" w:hAnsiTheme="majorHAnsi"/>
          <w:sz w:val="22"/>
        </w:rPr>
      </w:pPr>
    </w:p>
    <w:p w14:paraId="1A5D7353" w14:textId="77777777" w:rsidR="004D11F2" w:rsidRPr="00BB3000" w:rsidRDefault="004D11F2" w:rsidP="004D11F2">
      <w:pPr>
        <w:rPr>
          <w:rFonts w:asciiTheme="majorHAnsi" w:hAnsiTheme="majorHAnsi"/>
          <w:sz w:val="22"/>
        </w:rPr>
      </w:pPr>
      <w:r w:rsidRPr="00BB3000">
        <w:rPr>
          <w:rFonts w:asciiTheme="majorHAnsi" w:hAnsiTheme="majorHAnsi"/>
          <w:b/>
          <w:sz w:val="22"/>
        </w:rPr>
        <w:t>Week Three</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xml:space="preserve">: Negativities (46), Exclamations (83) </w:t>
      </w:r>
    </w:p>
    <w:p w14:paraId="0E1DF56C" w14:textId="77777777" w:rsidR="004D11F2" w:rsidRPr="00BB3000" w:rsidRDefault="004D11F2" w:rsidP="004D11F2">
      <w:pPr>
        <w:rPr>
          <w:rFonts w:asciiTheme="majorHAnsi" w:hAnsiTheme="majorHAnsi"/>
          <w:sz w:val="22"/>
        </w:rPr>
      </w:pPr>
      <w:r w:rsidRPr="00BB3000">
        <w:rPr>
          <w:rFonts w:asciiTheme="majorHAnsi" w:hAnsiTheme="majorHAnsi"/>
          <w:sz w:val="22"/>
        </w:rPr>
        <w:t>1/31</w:t>
      </w:r>
      <w:r w:rsidRPr="00BB3000">
        <w:rPr>
          <w:rFonts w:asciiTheme="majorHAnsi" w:hAnsiTheme="majorHAnsi"/>
          <w:sz w:val="22"/>
        </w:rPr>
        <w:tab/>
        <w:t xml:space="preserve">Reading group 1: </w:t>
      </w:r>
      <w:proofErr w:type="spellStart"/>
      <w:r w:rsidRPr="00BB3000">
        <w:rPr>
          <w:rFonts w:asciiTheme="majorHAnsi" w:hAnsiTheme="majorHAnsi"/>
          <w:sz w:val="22"/>
        </w:rPr>
        <w:t>Gopnik</w:t>
      </w:r>
      <w:proofErr w:type="spellEnd"/>
      <w:r w:rsidRPr="00BB3000">
        <w:rPr>
          <w:rFonts w:asciiTheme="majorHAnsi" w:hAnsiTheme="majorHAnsi"/>
          <w:sz w:val="22"/>
        </w:rPr>
        <w:t>, “Bumping Into Mr. Ravioli” (</w:t>
      </w:r>
      <w:r w:rsidRPr="00BB3000">
        <w:rPr>
          <w:rFonts w:asciiTheme="majorHAnsi" w:hAnsiTheme="majorHAnsi"/>
          <w:i/>
          <w:sz w:val="22"/>
        </w:rPr>
        <w:t>BAE</w:t>
      </w:r>
      <w:r w:rsidRPr="00BB3000">
        <w:rPr>
          <w:rFonts w:asciiTheme="majorHAnsi" w:hAnsiTheme="majorHAnsi"/>
          <w:sz w:val="22"/>
        </w:rPr>
        <w:t>).</w:t>
      </w:r>
    </w:p>
    <w:p w14:paraId="2E5CE18A" w14:textId="77777777" w:rsidR="004D11F2" w:rsidRPr="00BB3000" w:rsidRDefault="004D11F2" w:rsidP="004D11F2">
      <w:pPr>
        <w:ind w:left="720"/>
        <w:rPr>
          <w:rFonts w:asciiTheme="majorHAnsi" w:hAnsiTheme="majorHAnsi"/>
          <w:sz w:val="22"/>
        </w:rPr>
      </w:pPr>
      <w:r w:rsidRPr="00BB3000">
        <w:rPr>
          <w:rFonts w:asciiTheme="majorHAnsi" w:hAnsiTheme="majorHAnsi"/>
          <w:sz w:val="22"/>
        </w:rPr>
        <w:t>Begin Emulation 2 (Oliver). Bring Oliver passage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3C45328A" w14:textId="77777777" w:rsidR="004D11F2" w:rsidRPr="00BB3000" w:rsidRDefault="004D11F2" w:rsidP="004D11F2">
      <w:pPr>
        <w:ind w:left="720"/>
        <w:rPr>
          <w:rFonts w:asciiTheme="majorHAnsi" w:hAnsiTheme="majorHAnsi"/>
          <w:sz w:val="22"/>
        </w:rPr>
      </w:pPr>
      <w:r w:rsidRPr="00BB3000">
        <w:rPr>
          <w:rFonts w:asciiTheme="majorHAnsi" w:hAnsiTheme="majorHAnsi"/>
          <w:sz w:val="22"/>
        </w:rPr>
        <w:t xml:space="preserve">Style Move 2: Dependent clauses/phrases (adverbials). </w:t>
      </w:r>
      <w:proofErr w:type="gramStart"/>
      <w:r w:rsidRPr="00BB3000">
        <w:rPr>
          <w:rFonts w:asciiTheme="majorHAnsi" w:hAnsiTheme="majorHAnsi"/>
          <w:i/>
          <w:sz w:val="22"/>
        </w:rPr>
        <w:t>RG</w:t>
      </w:r>
      <w:r w:rsidRPr="00BB3000">
        <w:rPr>
          <w:rFonts w:asciiTheme="majorHAnsi" w:hAnsiTheme="majorHAnsi"/>
          <w:sz w:val="22"/>
        </w:rPr>
        <w:t xml:space="preserve"> pp. 157-62.</w:t>
      </w:r>
      <w:proofErr w:type="gramEnd"/>
      <w:r w:rsidRPr="00BB3000">
        <w:rPr>
          <w:rFonts w:asciiTheme="majorHAnsi" w:hAnsiTheme="majorHAnsi"/>
          <w:sz w:val="22"/>
        </w:rPr>
        <w:t xml:space="preserve"> Bring handout on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45B0B5F1" w14:textId="77777777" w:rsidR="004D11F2" w:rsidRPr="00BB3000" w:rsidRDefault="004D11F2" w:rsidP="004D11F2">
      <w:pPr>
        <w:rPr>
          <w:rFonts w:asciiTheme="majorHAnsi" w:hAnsiTheme="majorHAnsi"/>
          <w:sz w:val="22"/>
        </w:rPr>
      </w:pPr>
    </w:p>
    <w:p w14:paraId="2740C847" w14:textId="77777777" w:rsidR="004D11F2" w:rsidRPr="00BB3000" w:rsidRDefault="004D11F2" w:rsidP="004D11F2">
      <w:pPr>
        <w:rPr>
          <w:rFonts w:asciiTheme="majorHAnsi" w:hAnsiTheme="majorHAnsi"/>
          <w:sz w:val="22"/>
        </w:rPr>
      </w:pPr>
      <w:r w:rsidRPr="00BB3000">
        <w:rPr>
          <w:rFonts w:asciiTheme="majorHAnsi" w:hAnsiTheme="majorHAnsi"/>
          <w:sz w:val="22"/>
        </w:rPr>
        <w:t>2/2</w:t>
      </w:r>
      <w:r w:rsidRPr="00BB3000">
        <w:rPr>
          <w:rFonts w:asciiTheme="majorHAnsi" w:hAnsiTheme="majorHAnsi"/>
          <w:sz w:val="22"/>
        </w:rPr>
        <w:tab/>
        <w:t>Trope Presentation: Schemes of Balance—Parallelism (</w:t>
      </w:r>
      <w:proofErr w:type="spellStart"/>
      <w:r w:rsidRPr="00BB3000">
        <w:rPr>
          <w:rFonts w:asciiTheme="majorHAnsi" w:hAnsiTheme="majorHAnsi"/>
          <w:sz w:val="22"/>
        </w:rPr>
        <w:t>isocolon</w:t>
      </w:r>
      <w:proofErr w:type="spellEnd"/>
      <w:r w:rsidRPr="00BB3000">
        <w:rPr>
          <w:rFonts w:asciiTheme="majorHAnsi" w:hAnsiTheme="majorHAnsi"/>
          <w:sz w:val="22"/>
        </w:rPr>
        <w:t xml:space="preserve">, </w:t>
      </w:r>
      <w:proofErr w:type="spellStart"/>
      <w:r w:rsidRPr="00BB3000">
        <w:rPr>
          <w:rFonts w:asciiTheme="majorHAnsi" w:hAnsiTheme="majorHAnsi"/>
          <w:sz w:val="22"/>
        </w:rPr>
        <w:t>tricolon</w:t>
      </w:r>
      <w:proofErr w:type="spellEnd"/>
      <w:r w:rsidRPr="00BB3000">
        <w:rPr>
          <w:rFonts w:asciiTheme="majorHAnsi" w:hAnsiTheme="majorHAnsi"/>
          <w:sz w:val="22"/>
        </w:rPr>
        <w:t xml:space="preserve">) </w:t>
      </w:r>
    </w:p>
    <w:p w14:paraId="7B500A94" w14:textId="77777777" w:rsidR="004D11F2" w:rsidRPr="00BB3000" w:rsidRDefault="004D11F2" w:rsidP="004D11F2">
      <w:pPr>
        <w:ind w:left="720"/>
        <w:rPr>
          <w:rFonts w:asciiTheme="majorHAnsi" w:hAnsiTheme="majorHAnsi"/>
          <w:sz w:val="22"/>
        </w:rPr>
      </w:pPr>
      <w:proofErr w:type="gramStart"/>
      <w:r w:rsidRPr="00BB3000">
        <w:rPr>
          <w:rFonts w:asciiTheme="majorHAnsi" w:hAnsiTheme="majorHAnsi"/>
          <w:b/>
          <w:sz w:val="22"/>
        </w:rPr>
        <w:t>Emulation 2 (Oliver) due</w:t>
      </w:r>
      <w:r w:rsidRPr="00BB3000">
        <w:rPr>
          <w:rFonts w:asciiTheme="majorHAnsi" w:hAnsiTheme="majorHAnsi"/>
          <w:sz w:val="22"/>
        </w:rPr>
        <w:t>.</w:t>
      </w:r>
      <w:proofErr w:type="gramEnd"/>
      <w:r w:rsidRPr="00BB3000">
        <w:rPr>
          <w:rFonts w:asciiTheme="majorHAnsi" w:hAnsiTheme="majorHAnsi"/>
          <w:sz w:val="22"/>
        </w:rPr>
        <w:t xml:space="preserve"> Begin Imitation 1 (Updike). Bring Updike passage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48B2D836" w14:textId="77777777" w:rsidR="004D11F2" w:rsidRPr="00BB3000" w:rsidRDefault="004D11F2" w:rsidP="004D11F2">
      <w:pPr>
        <w:rPr>
          <w:rFonts w:asciiTheme="majorHAnsi" w:hAnsiTheme="majorHAnsi"/>
          <w:sz w:val="22"/>
        </w:rPr>
      </w:pPr>
    </w:p>
    <w:p w14:paraId="101D609E" w14:textId="77777777" w:rsidR="004D11F2" w:rsidRPr="00BB3000" w:rsidRDefault="004D11F2" w:rsidP="004D11F2">
      <w:pPr>
        <w:rPr>
          <w:rFonts w:asciiTheme="majorHAnsi" w:hAnsiTheme="majorHAnsi"/>
          <w:sz w:val="22"/>
        </w:rPr>
      </w:pPr>
      <w:r w:rsidRPr="00BB3000">
        <w:rPr>
          <w:rFonts w:asciiTheme="majorHAnsi" w:hAnsiTheme="majorHAnsi"/>
          <w:b/>
          <w:sz w:val="22"/>
        </w:rPr>
        <w:t>Week Four</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Tactile (117), Gustatory (115)</w:t>
      </w:r>
    </w:p>
    <w:p w14:paraId="52104E6F" w14:textId="77777777" w:rsidR="004D11F2" w:rsidRPr="00BB3000" w:rsidRDefault="004D11F2" w:rsidP="004D11F2">
      <w:pPr>
        <w:rPr>
          <w:rFonts w:asciiTheme="majorHAnsi" w:hAnsiTheme="majorHAnsi"/>
          <w:sz w:val="22"/>
        </w:rPr>
      </w:pPr>
      <w:r w:rsidRPr="00BB3000">
        <w:rPr>
          <w:rFonts w:asciiTheme="majorHAnsi" w:hAnsiTheme="majorHAnsi"/>
          <w:sz w:val="22"/>
        </w:rPr>
        <w:t>2/7</w:t>
      </w:r>
      <w:r w:rsidRPr="00BB3000">
        <w:rPr>
          <w:rFonts w:asciiTheme="majorHAnsi" w:hAnsiTheme="majorHAnsi"/>
          <w:sz w:val="22"/>
        </w:rPr>
        <w:tab/>
        <w:t xml:space="preserve">Reading group 2: Mike Rose, excerpt from </w:t>
      </w:r>
      <w:r w:rsidRPr="00BB3000">
        <w:rPr>
          <w:rFonts w:asciiTheme="majorHAnsi" w:hAnsiTheme="majorHAnsi"/>
          <w:i/>
          <w:sz w:val="22"/>
        </w:rPr>
        <w:t>Lives on the Boundary</w:t>
      </w:r>
      <w:r w:rsidRPr="00BB3000">
        <w:rPr>
          <w:rFonts w:asciiTheme="majorHAnsi" w:hAnsiTheme="majorHAnsi"/>
          <w:sz w:val="22"/>
        </w:rPr>
        <w:t xml:space="preserve"> (</w:t>
      </w:r>
      <w:proofErr w:type="spellStart"/>
      <w:r w:rsidRPr="00BB3000">
        <w:rPr>
          <w:rFonts w:asciiTheme="majorHAnsi" w:hAnsiTheme="majorHAnsi"/>
          <w:sz w:val="22"/>
        </w:rPr>
        <w:t>eCollege</w:t>
      </w:r>
      <w:proofErr w:type="spellEnd"/>
      <w:r w:rsidRPr="00BB3000">
        <w:rPr>
          <w:rFonts w:asciiTheme="majorHAnsi" w:hAnsiTheme="majorHAnsi"/>
          <w:sz w:val="22"/>
        </w:rPr>
        <w:t xml:space="preserve">). </w:t>
      </w:r>
    </w:p>
    <w:p w14:paraId="569DEBA3" w14:textId="77777777" w:rsidR="004D11F2" w:rsidRPr="00BB3000" w:rsidRDefault="004D11F2" w:rsidP="004D11F2">
      <w:pPr>
        <w:ind w:firstLine="720"/>
        <w:rPr>
          <w:rFonts w:asciiTheme="majorHAnsi" w:hAnsiTheme="majorHAnsi"/>
          <w:sz w:val="22"/>
        </w:rPr>
      </w:pPr>
      <w:r w:rsidRPr="00BB3000">
        <w:rPr>
          <w:rFonts w:asciiTheme="majorHAnsi" w:hAnsiTheme="majorHAnsi"/>
          <w:b/>
          <w:sz w:val="22"/>
        </w:rPr>
        <w:t xml:space="preserve">Imitation 1 (Updike) due </w:t>
      </w:r>
    </w:p>
    <w:p w14:paraId="0365BAF6" w14:textId="77777777" w:rsidR="004D11F2" w:rsidRPr="00BB3000" w:rsidRDefault="004D11F2" w:rsidP="004D11F2">
      <w:pPr>
        <w:ind w:firstLine="720"/>
        <w:rPr>
          <w:rFonts w:asciiTheme="majorHAnsi" w:hAnsiTheme="majorHAnsi"/>
          <w:sz w:val="22"/>
        </w:rPr>
      </w:pPr>
    </w:p>
    <w:p w14:paraId="70C234AC" w14:textId="77777777" w:rsidR="004D11F2" w:rsidRPr="00BB3000" w:rsidRDefault="004D11F2" w:rsidP="004D11F2">
      <w:pPr>
        <w:rPr>
          <w:rFonts w:asciiTheme="majorHAnsi" w:hAnsiTheme="majorHAnsi"/>
          <w:sz w:val="22"/>
        </w:rPr>
      </w:pPr>
      <w:r w:rsidRPr="00BB3000">
        <w:rPr>
          <w:rFonts w:asciiTheme="majorHAnsi" w:hAnsiTheme="majorHAnsi"/>
          <w:sz w:val="22"/>
        </w:rPr>
        <w:t>2/9</w:t>
      </w:r>
      <w:r w:rsidRPr="00BB3000">
        <w:rPr>
          <w:rFonts w:asciiTheme="majorHAnsi" w:hAnsiTheme="majorHAnsi"/>
          <w:sz w:val="22"/>
        </w:rPr>
        <w:tab/>
        <w:t xml:space="preserve">Trope Presentation: Schemes of Balance—Chiasmus, </w:t>
      </w:r>
      <w:proofErr w:type="spellStart"/>
      <w:r w:rsidRPr="00BB3000">
        <w:rPr>
          <w:rFonts w:asciiTheme="majorHAnsi" w:hAnsiTheme="majorHAnsi"/>
          <w:sz w:val="22"/>
        </w:rPr>
        <w:t>Antimetabole</w:t>
      </w:r>
      <w:proofErr w:type="spellEnd"/>
    </w:p>
    <w:p w14:paraId="656BAB5C" w14:textId="77777777" w:rsidR="004D11F2" w:rsidRPr="00BB3000" w:rsidRDefault="004D11F2" w:rsidP="004D11F2">
      <w:pPr>
        <w:ind w:left="720"/>
        <w:rPr>
          <w:rFonts w:asciiTheme="majorHAnsi" w:hAnsiTheme="majorHAnsi"/>
          <w:sz w:val="22"/>
        </w:rPr>
      </w:pPr>
      <w:r w:rsidRPr="00BB3000">
        <w:rPr>
          <w:rFonts w:asciiTheme="majorHAnsi" w:hAnsiTheme="majorHAnsi"/>
          <w:sz w:val="22"/>
        </w:rPr>
        <w:t xml:space="preserve">Style Move 3: Adjectival dependents: Relative clauses. </w:t>
      </w:r>
      <w:proofErr w:type="gramStart"/>
      <w:r w:rsidRPr="00BB3000">
        <w:rPr>
          <w:rFonts w:asciiTheme="majorHAnsi" w:hAnsiTheme="majorHAnsi"/>
          <w:i/>
          <w:sz w:val="22"/>
        </w:rPr>
        <w:t>RG</w:t>
      </w:r>
      <w:r w:rsidRPr="00BB3000">
        <w:rPr>
          <w:rFonts w:asciiTheme="majorHAnsi" w:hAnsiTheme="majorHAnsi"/>
          <w:sz w:val="22"/>
        </w:rPr>
        <w:t xml:space="preserve"> pp. 180-87.</w:t>
      </w:r>
      <w:proofErr w:type="gramEnd"/>
      <w:r w:rsidRPr="00BB3000">
        <w:rPr>
          <w:rFonts w:asciiTheme="majorHAnsi" w:hAnsiTheme="majorHAnsi"/>
          <w:sz w:val="22"/>
        </w:rPr>
        <w:t xml:space="preserve"> Bring handout on </w:t>
      </w:r>
      <w:proofErr w:type="spellStart"/>
      <w:r w:rsidRPr="00BB3000">
        <w:rPr>
          <w:rFonts w:asciiTheme="majorHAnsi" w:hAnsiTheme="majorHAnsi"/>
          <w:sz w:val="22"/>
        </w:rPr>
        <w:t>eCollege</w:t>
      </w:r>
      <w:proofErr w:type="spellEnd"/>
    </w:p>
    <w:p w14:paraId="6E99D271" w14:textId="77777777" w:rsidR="004D11F2" w:rsidRPr="00BB3000" w:rsidRDefault="004D11F2" w:rsidP="004D11F2">
      <w:pPr>
        <w:rPr>
          <w:rFonts w:asciiTheme="majorHAnsi" w:hAnsiTheme="majorHAnsi"/>
          <w:sz w:val="22"/>
        </w:rPr>
      </w:pPr>
      <w:r w:rsidRPr="00BB3000">
        <w:rPr>
          <w:rFonts w:asciiTheme="majorHAnsi" w:hAnsiTheme="majorHAnsi"/>
          <w:sz w:val="22"/>
        </w:rPr>
        <w:tab/>
      </w:r>
    </w:p>
    <w:p w14:paraId="1E2B3A14" w14:textId="77777777" w:rsidR="004D11F2" w:rsidRPr="00BB3000" w:rsidRDefault="004D11F2" w:rsidP="004D11F2">
      <w:pPr>
        <w:rPr>
          <w:rFonts w:asciiTheme="majorHAnsi" w:hAnsiTheme="majorHAnsi"/>
          <w:sz w:val="22"/>
        </w:rPr>
      </w:pPr>
      <w:r w:rsidRPr="00BB3000">
        <w:rPr>
          <w:rFonts w:asciiTheme="majorHAnsi" w:hAnsiTheme="majorHAnsi"/>
          <w:b/>
          <w:sz w:val="22"/>
        </w:rPr>
        <w:t>Week Five</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Feminine [write from opposite gender] (142) (just one this week)</w:t>
      </w:r>
    </w:p>
    <w:p w14:paraId="7B5FE302"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2/14</w:t>
      </w:r>
      <w:r w:rsidRPr="00BB3000">
        <w:rPr>
          <w:rFonts w:asciiTheme="majorHAnsi" w:hAnsiTheme="majorHAnsi"/>
          <w:sz w:val="22"/>
        </w:rPr>
        <w:tab/>
        <w:t xml:space="preserve">Reading group 3: </w:t>
      </w:r>
      <w:proofErr w:type="spellStart"/>
      <w:r w:rsidRPr="00BB3000">
        <w:rPr>
          <w:rFonts w:asciiTheme="majorHAnsi" w:hAnsiTheme="majorHAnsi"/>
          <w:sz w:val="22"/>
        </w:rPr>
        <w:t>Gawande</w:t>
      </w:r>
      <w:proofErr w:type="spellEnd"/>
      <w:r w:rsidRPr="00BB3000">
        <w:rPr>
          <w:rFonts w:asciiTheme="majorHAnsi" w:hAnsiTheme="majorHAnsi"/>
          <w:sz w:val="22"/>
        </w:rPr>
        <w:t>, “Learning Curve” (</w:t>
      </w:r>
      <w:r w:rsidRPr="00BB3000">
        <w:rPr>
          <w:rFonts w:asciiTheme="majorHAnsi" w:hAnsiTheme="majorHAnsi"/>
          <w:i/>
          <w:sz w:val="22"/>
        </w:rPr>
        <w:t>BAE</w:t>
      </w:r>
      <w:r w:rsidRPr="00BB3000">
        <w:rPr>
          <w:rFonts w:asciiTheme="majorHAnsi" w:hAnsiTheme="majorHAnsi"/>
          <w:sz w:val="22"/>
        </w:rPr>
        <w:t xml:space="preserve">). </w:t>
      </w:r>
    </w:p>
    <w:p w14:paraId="2894CA73" w14:textId="77777777" w:rsidR="004D11F2" w:rsidRPr="00BB3000" w:rsidRDefault="004D11F2" w:rsidP="004D11F2">
      <w:pPr>
        <w:ind w:left="720"/>
        <w:rPr>
          <w:rFonts w:asciiTheme="majorHAnsi" w:hAnsiTheme="majorHAnsi"/>
          <w:sz w:val="22"/>
        </w:rPr>
      </w:pPr>
      <w:proofErr w:type="gramStart"/>
      <w:r w:rsidRPr="00BB3000">
        <w:rPr>
          <w:rFonts w:asciiTheme="majorHAnsi" w:hAnsiTheme="majorHAnsi"/>
          <w:b/>
          <w:sz w:val="22"/>
        </w:rPr>
        <w:t>Imitation 2 due (your choice)</w:t>
      </w:r>
      <w:r w:rsidRPr="00BB3000">
        <w:rPr>
          <w:rFonts w:asciiTheme="majorHAnsi" w:hAnsiTheme="majorHAnsi"/>
          <w:sz w:val="22"/>
        </w:rPr>
        <w:t>.</w:t>
      </w:r>
      <w:proofErr w:type="gramEnd"/>
      <w:r w:rsidRPr="00BB3000">
        <w:rPr>
          <w:rFonts w:asciiTheme="majorHAnsi" w:hAnsiTheme="majorHAnsi"/>
          <w:sz w:val="22"/>
        </w:rPr>
        <w:t xml:space="preserve"> Bring sample analyses for imitation/emulation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6F276807" w14:textId="77777777" w:rsidR="004D11F2" w:rsidRPr="00BB3000" w:rsidRDefault="004D11F2" w:rsidP="004D11F2">
      <w:pPr>
        <w:rPr>
          <w:rFonts w:asciiTheme="majorHAnsi" w:hAnsiTheme="majorHAnsi"/>
          <w:sz w:val="22"/>
        </w:rPr>
      </w:pPr>
      <w:r w:rsidRPr="00BB3000">
        <w:rPr>
          <w:rFonts w:asciiTheme="majorHAnsi" w:hAnsiTheme="majorHAnsi"/>
          <w:sz w:val="22"/>
        </w:rPr>
        <w:tab/>
      </w:r>
    </w:p>
    <w:p w14:paraId="55CED4F8" w14:textId="77777777" w:rsidR="004D11F2" w:rsidRPr="00BB3000" w:rsidRDefault="004D11F2" w:rsidP="004D11F2">
      <w:pPr>
        <w:rPr>
          <w:rFonts w:asciiTheme="majorHAnsi" w:hAnsiTheme="majorHAnsi"/>
          <w:sz w:val="22"/>
        </w:rPr>
      </w:pPr>
      <w:r w:rsidRPr="00BB3000">
        <w:rPr>
          <w:rFonts w:asciiTheme="majorHAnsi" w:hAnsiTheme="majorHAnsi"/>
          <w:sz w:val="22"/>
        </w:rPr>
        <w:t>2/16</w:t>
      </w:r>
      <w:r w:rsidRPr="00BB3000">
        <w:rPr>
          <w:rFonts w:asciiTheme="majorHAnsi" w:hAnsiTheme="majorHAnsi"/>
          <w:sz w:val="22"/>
        </w:rPr>
        <w:tab/>
        <w:t xml:space="preserve">Trope Presentation: Schemes of Repetition—Anaphora, </w:t>
      </w:r>
      <w:proofErr w:type="spellStart"/>
      <w:r w:rsidRPr="00BB3000">
        <w:rPr>
          <w:rFonts w:asciiTheme="majorHAnsi" w:hAnsiTheme="majorHAnsi"/>
          <w:sz w:val="22"/>
        </w:rPr>
        <w:t>Epistrophe</w:t>
      </w:r>
      <w:proofErr w:type="spellEnd"/>
      <w:r w:rsidRPr="00BB3000">
        <w:rPr>
          <w:rFonts w:asciiTheme="majorHAnsi" w:hAnsiTheme="majorHAnsi"/>
          <w:sz w:val="22"/>
        </w:rPr>
        <w:t xml:space="preserve">  </w:t>
      </w:r>
    </w:p>
    <w:p w14:paraId="7ACD14D1"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ab/>
        <w:t xml:space="preserve">Imitation/Emulation workshop. </w:t>
      </w:r>
      <w:r w:rsidRPr="00BB3000">
        <w:rPr>
          <w:rFonts w:asciiTheme="majorHAnsi" w:hAnsiTheme="majorHAnsi"/>
          <w:b/>
          <w:sz w:val="22"/>
        </w:rPr>
        <w:t xml:space="preserve">Imitation/Emulation due Monday 2/20 in Dr. George’s </w:t>
      </w:r>
      <w:proofErr w:type="gramStart"/>
      <w:r w:rsidRPr="00BB3000">
        <w:rPr>
          <w:rFonts w:asciiTheme="majorHAnsi" w:hAnsiTheme="majorHAnsi"/>
          <w:b/>
          <w:sz w:val="22"/>
        </w:rPr>
        <w:t>mailbox</w:t>
      </w:r>
      <w:proofErr w:type="gramEnd"/>
      <w:r w:rsidRPr="00BB3000">
        <w:rPr>
          <w:rFonts w:asciiTheme="majorHAnsi" w:hAnsiTheme="majorHAnsi"/>
          <w:b/>
          <w:sz w:val="22"/>
        </w:rPr>
        <w:t xml:space="preserve"> </w:t>
      </w:r>
    </w:p>
    <w:p w14:paraId="28A49741" w14:textId="77777777" w:rsidR="004D11F2" w:rsidRPr="00BB3000" w:rsidRDefault="004D11F2" w:rsidP="004D11F2">
      <w:pPr>
        <w:rPr>
          <w:rFonts w:asciiTheme="majorHAnsi" w:hAnsiTheme="majorHAnsi"/>
          <w:b/>
          <w:sz w:val="22"/>
        </w:rPr>
      </w:pPr>
    </w:p>
    <w:p w14:paraId="4D4B5FDF" w14:textId="77777777" w:rsidR="004D11F2" w:rsidRPr="00BB3000" w:rsidRDefault="004D11F2" w:rsidP="004D11F2">
      <w:pPr>
        <w:rPr>
          <w:rFonts w:asciiTheme="majorHAnsi" w:hAnsiTheme="majorHAnsi"/>
          <w:sz w:val="22"/>
        </w:rPr>
      </w:pPr>
      <w:r w:rsidRPr="00BB3000">
        <w:rPr>
          <w:rFonts w:asciiTheme="majorHAnsi" w:hAnsiTheme="majorHAnsi"/>
          <w:b/>
          <w:sz w:val="22"/>
        </w:rPr>
        <w:t>Week Six</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xml:space="preserve">: </w:t>
      </w:r>
      <w:proofErr w:type="spellStart"/>
      <w:r w:rsidRPr="00BB3000">
        <w:rPr>
          <w:rFonts w:asciiTheme="majorHAnsi" w:hAnsiTheme="majorHAnsi"/>
          <w:sz w:val="22"/>
        </w:rPr>
        <w:t>Homeoptates</w:t>
      </w:r>
      <w:proofErr w:type="spellEnd"/>
      <w:r w:rsidRPr="00BB3000">
        <w:rPr>
          <w:rFonts w:asciiTheme="majorHAnsi" w:hAnsiTheme="majorHAnsi"/>
          <w:sz w:val="22"/>
        </w:rPr>
        <w:t xml:space="preserve"> (53), Present (69)</w:t>
      </w:r>
    </w:p>
    <w:p w14:paraId="5FA9BDE2"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2/21</w:t>
      </w:r>
      <w:r w:rsidRPr="00BB3000">
        <w:rPr>
          <w:rFonts w:asciiTheme="majorHAnsi" w:hAnsiTheme="majorHAnsi"/>
          <w:sz w:val="22"/>
        </w:rPr>
        <w:tab/>
        <w:t>Reading group 4: Doyle, “Yes” (</w:t>
      </w:r>
      <w:r w:rsidRPr="00BB3000">
        <w:rPr>
          <w:rFonts w:asciiTheme="majorHAnsi" w:hAnsiTheme="majorHAnsi"/>
          <w:i/>
          <w:sz w:val="22"/>
        </w:rPr>
        <w:t>BAE</w:t>
      </w:r>
      <w:r w:rsidRPr="00BB3000">
        <w:rPr>
          <w:rFonts w:asciiTheme="majorHAnsi" w:hAnsiTheme="majorHAnsi"/>
          <w:sz w:val="22"/>
        </w:rPr>
        <w:t xml:space="preserve">) </w:t>
      </w:r>
    </w:p>
    <w:p w14:paraId="0DE67912" w14:textId="77777777" w:rsidR="004D11F2" w:rsidRPr="00BB3000" w:rsidRDefault="004D11F2" w:rsidP="004D11F2">
      <w:pPr>
        <w:ind w:left="720"/>
        <w:rPr>
          <w:rFonts w:asciiTheme="majorHAnsi" w:hAnsiTheme="majorHAnsi"/>
          <w:sz w:val="22"/>
        </w:rPr>
      </w:pPr>
      <w:r w:rsidRPr="00BB3000">
        <w:rPr>
          <w:rFonts w:asciiTheme="majorHAnsi" w:hAnsiTheme="majorHAnsi"/>
          <w:b/>
          <w:sz w:val="22"/>
        </w:rPr>
        <w:t xml:space="preserve">Begin Audience Accommodation </w:t>
      </w:r>
      <w:r w:rsidRPr="00BB3000">
        <w:rPr>
          <w:rFonts w:asciiTheme="majorHAnsi" w:hAnsiTheme="majorHAnsi"/>
          <w:sz w:val="22"/>
        </w:rPr>
        <w:t>(retro ad); bring retro ad handout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5DBF6594" w14:textId="77777777" w:rsidR="004D11F2" w:rsidRPr="00BB3000" w:rsidRDefault="004D11F2" w:rsidP="004D11F2">
      <w:pPr>
        <w:rPr>
          <w:rFonts w:asciiTheme="majorHAnsi" w:hAnsiTheme="majorHAnsi"/>
          <w:sz w:val="22"/>
        </w:rPr>
      </w:pPr>
    </w:p>
    <w:p w14:paraId="12A8C7E5" w14:textId="77777777" w:rsidR="004D11F2" w:rsidRPr="00BB3000" w:rsidRDefault="004D11F2" w:rsidP="004D11F2">
      <w:pPr>
        <w:rPr>
          <w:rFonts w:asciiTheme="majorHAnsi" w:hAnsiTheme="majorHAnsi"/>
          <w:sz w:val="22"/>
        </w:rPr>
      </w:pPr>
      <w:r w:rsidRPr="00BB3000">
        <w:rPr>
          <w:rFonts w:asciiTheme="majorHAnsi" w:hAnsiTheme="majorHAnsi"/>
          <w:sz w:val="22"/>
        </w:rPr>
        <w:t>2/23</w:t>
      </w:r>
      <w:r w:rsidRPr="00BB3000">
        <w:rPr>
          <w:rFonts w:asciiTheme="majorHAnsi" w:hAnsiTheme="majorHAnsi"/>
          <w:sz w:val="22"/>
        </w:rPr>
        <w:tab/>
        <w:t>Trope Presentation: Schemes of Repetition—</w:t>
      </w:r>
      <w:proofErr w:type="spellStart"/>
      <w:r w:rsidRPr="00BB3000">
        <w:rPr>
          <w:rFonts w:asciiTheme="majorHAnsi" w:hAnsiTheme="majorHAnsi"/>
          <w:sz w:val="22"/>
        </w:rPr>
        <w:t>Epanalepsis</w:t>
      </w:r>
      <w:proofErr w:type="spellEnd"/>
      <w:r w:rsidRPr="00BB3000">
        <w:rPr>
          <w:rFonts w:asciiTheme="majorHAnsi" w:hAnsiTheme="majorHAnsi"/>
          <w:sz w:val="22"/>
        </w:rPr>
        <w:t xml:space="preserve">, Anadiplosis </w:t>
      </w:r>
    </w:p>
    <w:p w14:paraId="70094998" w14:textId="77777777" w:rsidR="004D11F2" w:rsidRPr="00BB3000" w:rsidRDefault="004D11F2" w:rsidP="004D11F2">
      <w:pPr>
        <w:rPr>
          <w:rFonts w:asciiTheme="majorHAnsi" w:hAnsiTheme="majorHAnsi"/>
          <w:sz w:val="22"/>
        </w:rPr>
      </w:pPr>
      <w:r w:rsidRPr="00BB3000">
        <w:rPr>
          <w:rFonts w:asciiTheme="majorHAnsi" w:hAnsiTheme="majorHAnsi"/>
          <w:sz w:val="22"/>
        </w:rPr>
        <w:tab/>
      </w:r>
      <w:proofErr w:type="gramStart"/>
      <w:r w:rsidRPr="00BB3000">
        <w:rPr>
          <w:rFonts w:asciiTheme="majorHAnsi" w:hAnsiTheme="majorHAnsi"/>
          <w:b/>
          <w:sz w:val="22"/>
        </w:rPr>
        <w:t>Audience 1 (retro ad) due</w:t>
      </w:r>
      <w:r w:rsidRPr="00BB3000">
        <w:rPr>
          <w:rFonts w:asciiTheme="majorHAnsi" w:hAnsiTheme="majorHAnsi"/>
          <w:sz w:val="22"/>
        </w:rPr>
        <w:t>.</w:t>
      </w:r>
      <w:proofErr w:type="gramEnd"/>
      <w:r w:rsidRPr="00BB3000">
        <w:rPr>
          <w:rFonts w:asciiTheme="majorHAnsi" w:hAnsiTheme="majorHAnsi"/>
          <w:sz w:val="22"/>
        </w:rPr>
        <w:t xml:space="preserve"> Begin Audience 2 (parody) </w:t>
      </w:r>
    </w:p>
    <w:p w14:paraId="2F594F45" w14:textId="77777777" w:rsidR="004D11F2" w:rsidRPr="00BB3000" w:rsidRDefault="004D11F2" w:rsidP="004D11F2">
      <w:pPr>
        <w:rPr>
          <w:rFonts w:asciiTheme="majorHAnsi" w:hAnsiTheme="majorHAnsi"/>
          <w:sz w:val="22"/>
        </w:rPr>
      </w:pPr>
      <w:r w:rsidRPr="00BB3000">
        <w:rPr>
          <w:rFonts w:asciiTheme="majorHAnsi" w:hAnsiTheme="majorHAnsi"/>
          <w:sz w:val="22"/>
        </w:rPr>
        <w:tab/>
      </w:r>
    </w:p>
    <w:p w14:paraId="1042D812" w14:textId="77777777" w:rsidR="004D11F2" w:rsidRPr="00BB3000" w:rsidRDefault="004D11F2" w:rsidP="004D11F2">
      <w:pPr>
        <w:rPr>
          <w:rFonts w:asciiTheme="majorHAnsi" w:hAnsiTheme="majorHAnsi"/>
          <w:sz w:val="22"/>
        </w:rPr>
      </w:pPr>
      <w:r w:rsidRPr="00BB3000">
        <w:rPr>
          <w:rFonts w:asciiTheme="majorHAnsi" w:hAnsiTheme="majorHAnsi"/>
          <w:b/>
          <w:sz w:val="22"/>
        </w:rPr>
        <w:t>Week Seven</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Rainbow (32), Auditory (121)</w:t>
      </w:r>
    </w:p>
    <w:p w14:paraId="6F67E162"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2/28</w:t>
      </w:r>
      <w:r w:rsidRPr="00BB3000">
        <w:rPr>
          <w:rFonts w:asciiTheme="majorHAnsi" w:hAnsiTheme="majorHAnsi"/>
          <w:sz w:val="22"/>
        </w:rPr>
        <w:tab/>
        <w:t>Reading group 5: Martin Luther King, Jr. (“Letter from Birmingham Jail”)(</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7F3E6B4D" w14:textId="77777777" w:rsidR="004D11F2" w:rsidRPr="00BB3000" w:rsidRDefault="004D11F2" w:rsidP="004D11F2">
      <w:pPr>
        <w:ind w:left="720"/>
        <w:rPr>
          <w:rFonts w:asciiTheme="majorHAnsi" w:hAnsiTheme="majorHAnsi"/>
          <w:sz w:val="22"/>
        </w:rPr>
      </w:pPr>
      <w:r w:rsidRPr="00BB3000">
        <w:rPr>
          <w:rFonts w:asciiTheme="majorHAnsi" w:hAnsiTheme="majorHAnsi"/>
          <w:sz w:val="22"/>
        </w:rPr>
        <w:t xml:space="preserve">Style Move 4: Adjectival dependents: Participial phrases. </w:t>
      </w:r>
      <w:proofErr w:type="gramStart"/>
      <w:r w:rsidRPr="00BB3000">
        <w:rPr>
          <w:rFonts w:asciiTheme="majorHAnsi" w:hAnsiTheme="majorHAnsi"/>
          <w:i/>
          <w:sz w:val="22"/>
        </w:rPr>
        <w:t>RG</w:t>
      </w:r>
      <w:r w:rsidRPr="00BB3000">
        <w:rPr>
          <w:rFonts w:asciiTheme="majorHAnsi" w:hAnsiTheme="majorHAnsi"/>
          <w:sz w:val="22"/>
        </w:rPr>
        <w:t xml:space="preserve"> pp. 174-79.</w:t>
      </w:r>
      <w:proofErr w:type="gramEnd"/>
      <w:r w:rsidRPr="00BB3000">
        <w:rPr>
          <w:rFonts w:asciiTheme="majorHAnsi" w:hAnsiTheme="majorHAnsi"/>
          <w:sz w:val="22"/>
        </w:rPr>
        <w:t xml:space="preserve"> Bring handout on </w:t>
      </w:r>
      <w:proofErr w:type="spellStart"/>
      <w:r w:rsidRPr="00BB3000">
        <w:rPr>
          <w:rFonts w:asciiTheme="majorHAnsi" w:hAnsiTheme="majorHAnsi"/>
          <w:sz w:val="22"/>
        </w:rPr>
        <w:t>eCollege</w:t>
      </w:r>
      <w:proofErr w:type="spellEnd"/>
      <w:r w:rsidRPr="00BB3000">
        <w:rPr>
          <w:rFonts w:asciiTheme="majorHAnsi" w:hAnsiTheme="majorHAnsi"/>
          <w:sz w:val="22"/>
        </w:rPr>
        <w:t xml:space="preserve">. </w:t>
      </w:r>
    </w:p>
    <w:p w14:paraId="18A76F2C" w14:textId="77777777" w:rsidR="004D11F2" w:rsidRPr="00BB3000" w:rsidRDefault="004D11F2" w:rsidP="004D11F2">
      <w:pPr>
        <w:rPr>
          <w:rFonts w:asciiTheme="majorHAnsi" w:hAnsiTheme="majorHAnsi"/>
          <w:sz w:val="22"/>
        </w:rPr>
      </w:pPr>
    </w:p>
    <w:p w14:paraId="6A60AABF" w14:textId="77777777" w:rsidR="004D11F2" w:rsidRPr="00BB3000" w:rsidRDefault="004D11F2" w:rsidP="004D11F2">
      <w:pPr>
        <w:rPr>
          <w:rFonts w:asciiTheme="majorHAnsi" w:hAnsiTheme="majorHAnsi"/>
          <w:sz w:val="22"/>
        </w:rPr>
      </w:pPr>
      <w:r w:rsidRPr="00BB3000">
        <w:rPr>
          <w:rFonts w:asciiTheme="majorHAnsi" w:hAnsiTheme="majorHAnsi"/>
          <w:sz w:val="22"/>
        </w:rPr>
        <w:t>3/1</w:t>
      </w:r>
      <w:r w:rsidRPr="00BB3000">
        <w:rPr>
          <w:rFonts w:asciiTheme="majorHAnsi" w:hAnsiTheme="majorHAnsi"/>
          <w:sz w:val="22"/>
        </w:rPr>
        <w:tab/>
        <w:t xml:space="preserve">Tropes Presentation: Schemes of Omission—Ellipsis, </w:t>
      </w:r>
      <w:proofErr w:type="spellStart"/>
      <w:r w:rsidRPr="00BB3000">
        <w:rPr>
          <w:rFonts w:asciiTheme="majorHAnsi" w:hAnsiTheme="majorHAnsi"/>
          <w:sz w:val="22"/>
        </w:rPr>
        <w:t>Syllepsis</w:t>
      </w:r>
      <w:proofErr w:type="spellEnd"/>
    </w:p>
    <w:p w14:paraId="19835155" w14:textId="611E3036" w:rsidR="004D11F2" w:rsidRPr="00BB3000" w:rsidRDefault="004D11F2" w:rsidP="0018633D">
      <w:pPr>
        <w:ind w:left="720"/>
        <w:rPr>
          <w:rFonts w:asciiTheme="majorHAnsi" w:hAnsiTheme="majorHAnsi"/>
          <w:sz w:val="22"/>
        </w:rPr>
      </w:pPr>
      <w:proofErr w:type="gramStart"/>
      <w:r w:rsidRPr="00BB3000">
        <w:rPr>
          <w:rFonts w:asciiTheme="majorHAnsi" w:hAnsiTheme="majorHAnsi"/>
          <w:b/>
          <w:sz w:val="22"/>
        </w:rPr>
        <w:t>Audience 2 (parody) due</w:t>
      </w:r>
      <w:r w:rsidRPr="00BB3000">
        <w:rPr>
          <w:rFonts w:asciiTheme="majorHAnsi" w:hAnsiTheme="majorHAnsi"/>
          <w:sz w:val="22"/>
        </w:rPr>
        <w:t>.</w:t>
      </w:r>
      <w:proofErr w:type="gramEnd"/>
      <w:r w:rsidRPr="00BB3000">
        <w:rPr>
          <w:rFonts w:asciiTheme="majorHAnsi" w:hAnsiTheme="majorHAnsi"/>
          <w:sz w:val="22"/>
        </w:rPr>
        <w:t xml:space="preserve"> Begin Audience 3 (</w:t>
      </w:r>
      <w:r w:rsidR="00642CE4">
        <w:rPr>
          <w:rFonts w:asciiTheme="majorHAnsi" w:hAnsiTheme="majorHAnsi"/>
          <w:sz w:val="22"/>
        </w:rPr>
        <w:t>Delivering Bad News</w:t>
      </w:r>
      <w:r w:rsidRPr="00BB3000">
        <w:rPr>
          <w:rFonts w:asciiTheme="majorHAnsi" w:hAnsiTheme="majorHAnsi"/>
          <w:sz w:val="22"/>
        </w:rPr>
        <w:t>)</w:t>
      </w:r>
      <w:r w:rsidR="0018633D">
        <w:rPr>
          <w:rFonts w:asciiTheme="majorHAnsi" w:hAnsiTheme="majorHAnsi"/>
          <w:sz w:val="22"/>
        </w:rPr>
        <w:t xml:space="preserve">. Bring Chancellor’s emails on </w:t>
      </w:r>
      <w:proofErr w:type="spellStart"/>
      <w:r w:rsidR="0018633D">
        <w:rPr>
          <w:rFonts w:asciiTheme="majorHAnsi" w:hAnsiTheme="majorHAnsi"/>
          <w:sz w:val="22"/>
        </w:rPr>
        <w:t>eCollege</w:t>
      </w:r>
      <w:proofErr w:type="spellEnd"/>
      <w:r w:rsidR="0018633D">
        <w:rPr>
          <w:rFonts w:asciiTheme="majorHAnsi" w:hAnsiTheme="majorHAnsi"/>
          <w:sz w:val="22"/>
        </w:rPr>
        <w:t>.</w:t>
      </w:r>
    </w:p>
    <w:p w14:paraId="5DD3EB97" w14:textId="77777777" w:rsidR="004D11F2" w:rsidRPr="005F3C4E" w:rsidRDefault="004D11F2" w:rsidP="004D11F2">
      <w:pPr>
        <w:rPr>
          <w:rFonts w:asciiTheme="majorHAnsi" w:hAnsiTheme="majorHAnsi"/>
          <w:sz w:val="22"/>
        </w:rPr>
      </w:pPr>
      <w:r w:rsidRPr="00BB3000">
        <w:rPr>
          <w:rFonts w:asciiTheme="majorHAnsi" w:hAnsiTheme="majorHAnsi"/>
          <w:sz w:val="22"/>
        </w:rPr>
        <w:tab/>
      </w:r>
    </w:p>
    <w:p w14:paraId="2601E529" w14:textId="77777777" w:rsidR="004D11F2" w:rsidRPr="00BB3000" w:rsidRDefault="004D11F2" w:rsidP="004D11F2">
      <w:pPr>
        <w:rPr>
          <w:rFonts w:asciiTheme="majorHAnsi" w:hAnsiTheme="majorHAnsi"/>
          <w:sz w:val="22"/>
        </w:rPr>
      </w:pPr>
      <w:r w:rsidRPr="00BB3000">
        <w:rPr>
          <w:rFonts w:asciiTheme="majorHAnsi" w:hAnsiTheme="majorHAnsi"/>
          <w:b/>
          <w:sz w:val="22"/>
        </w:rPr>
        <w:t>Week Eight</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Cross-examination (90), Telegraphic (123)</w:t>
      </w:r>
    </w:p>
    <w:p w14:paraId="58E42CE7" w14:textId="76A1C0E0" w:rsidR="004D11F2" w:rsidRPr="00BB3000" w:rsidRDefault="004D11F2" w:rsidP="00642CE4">
      <w:pPr>
        <w:rPr>
          <w:rFonts w:asciiTheme="majorHAnsi" w:hAnsiTheme="majorHAnsi"/>
          <w:sz w:val="22"/>
        </w:rPr>
      </w:pPr>
      <w:r w:rsidRPr="00BB3000">
        <w:rPr>
          <w:rFonts w:asciiTheme="majorHAnsi" w:hAnsiTheme="majorHAnsi"/>
          <w:sz w:val="22"/>
        </w:rPr>
        <w:t xml:space="preserve"> 3/6</w:t>
      </w:r>
      <w:r w:rsidRPr="00BB3000">
        <w:rPr>
          <w:rFonts w:asciiTheme="majorHAnsi" w:hAnsiTheme="majorHAnsi"/>
          <w:sz w:val="22"/>
        </w:rPr>
        <w:tab/>
        <w:t xml:space="preserve">Reading group 6: </w:t>
      </w:r>
      <w:proofErr w:type="spellStart"/>
      <w:r w:rsidRPr="00BB3000">
        <w:rPr>
          <w:rFonts w:asciiTheme="majorHAnsi" w:hAnsiTheme="majorHAnsi"/>
          <w:sz w:val="22"/>
        </w:rPr>
        <w:t>Aciman</w:t>
      </w:r>
      <w:proofErr w:type="spellEnd"/>
      <w:r w:rsidRPr="00BB3000">
        <w:rPr>
          <w:rFonts w:asciiTheme="majorHAnsi" w:hAnsiTheme="majorHAnsi"/>
          <w:sz w:val="22"/>
        </w:rPr>
        <w:t>, “Lavender” (</w:t>
      </w:r>
      <w:r w:rsidRPr="00BB3000">
        <w:rPr>
          <w:rFonts w:asciiTheme="majorHAnsi" w:hAnsiTheme="majorHAnsi"/>
          <w:i/>
          <w:sz w:val="22"/>
        </w:rPr>
        <w:t>BAE</w:t>
      </w:r>
      <w:r w:rsidRPr="00BB3000">
        <w:rPr>
          <w:rFonts w:asciiTheme="majorHAnsi" w:hAnsiTheme="majorHAnsi"/>
          <w:sz w:val="22"/>
        </w:rPr>
        <w:t>)</w:t>
      </w:r>
      <w:r w:rsidRPr="00BB3000">
        <w:rPr>
          <w:rFonts w:asciiTheme="majorHAnsi" w:hAnsiTheme="majorHAnsi"/>
          <w:b/>
          <w:sz w:val="22"/>
        </w:rPr>
        <w:t xml:space="preserve"> </w:t>
      </w:r>
    </w:p>
    <w:p w14:paraId="449B7B1A" w14:textId="77777777" w:rsidR="004D11F2" w:rsidRPr="00BB3000" w:rsidRDefault="004D11F2" w:rsidP="004D11F2">
      <w:pPr>
        <w:rPr>
          <w:rFonts w:asciiTheme="majorHAnsi" w:hAnsiTheme="majorHAnsi"/>
          <w:sz w:val="22"/>
        </w:rPr>
      </w:pPr>
      <w:r w:rsidRPr="00BB3000">
        <w:rPr>
          <w:rFonts w:asciiTheme="majorHAnsi" w:hAnsiTheme="majorHAnsi"/>
          <w:sz w:val="22"/>
        </w:rPr>
        <w:tab/>
        <w:t xml:space="preserve">Style Move 5:  </w:t>
      </w:r>
      <w:r>
        <w:rPr>
          <w:rFonts w:asciiTheme="majorHAnsi" w:hAnsiTheme="majorHAnsi"/>
          <w:sz w:val="22"/>
        </w:rPr>
        <w:t>Appositives.</w:t>
      </w:r>
      <w:r w:rsidRPr="00BB3000">
        <w:rPr>
          <w:rFonts w:asciiTheme="majorHAnsi" w:hAnsiTheme="majorHAnsi"/>
          <w:sz w:val="22"/>
        </w:rPr>
        <w:t xml:space="preserve"> </w:t>
      </w:r>
      <w:proofErr w:type="gramStart"/>
      <w:r w:rsidRPr="005F3C4E">
        <w:rPr>
          <w:rFonts w:asciiTheme="majorHAnsi" w:hAnsiTheme="majorHAnsi"/>
          <w:i/>
          <w:sz w:val="22"/>
        </w:rPr>
        <w:t>RG</w:t>
      </w:r>
      <w:r>
        <w:rPr>
          <w:rFonts w:asciiTheme="majorHAnsi" w:hAnsiTheme="majorHAnsi"/>
          <w:sz w:val="22"/>
        </w:rPr>
        <w:t xml:space="preserve"> pp. 191-97.</w:t>
      </w:r>
      <w:proofErr w:type="gramEnd"/>
      <w:r>
        <w:rPr>
          <w:rFonts w:asciiTheme="majorHAnsi" w:hAnsiTheme="majorHAnsi"/>
          <w:sz w:val="22"/>
        </w:rPr>
        <w:t xml:space="preserve"> </w:t>
      </w:r>
      <w:r w:rsidRPr="00BB3000">
        <w:rPr>
          <w:rFonts w:asciiTheme="majorHAnsi" w:hAnsiTheme="majorHAnsi"/>
          <w:sz w:val="22"/>
        </w:rPr>
        <w:t>Bring handout</w:t>
      </w:r>
      <w:r>
        <w:rPr>
          <w:rFonts w:asciiTheme="majorHAnsi" w:hAnsiTheme="majorHAnsi"/>
          <w:sz w:val="22"/>
        </w:rPr>
        <w:t>s</w:t>
      </w:r>
      <w:r w:rsidRPr="00BB3000">
        <w:rPr>
          <w:rFonts w:asciiTheme="majorHAnsi" w:hAnsiTheme="majorHAnsi"/>
          <w:sz w:val="22"/>
        </w:rPr>
        <w:t xml:space="preserve"> on </w:t>
      </w:r>
      <w:proofErr w:type="spellStart"/>
      <w:r w:rsidRPr="00BB3000">
        <w:rPr>
          <w:rFonts w:asciiTheme="majorHAnsi" w:hAnsiTheme="majorHAnsi"/>
          <w:sz w:val="22"/>
        </w:rPr>
        <w:t>eCollege</w:t>
      </w:r>
      <w:proofErr w:type="spellEnd"/>
    </w:p>
    <w:p w14:paraId="1BCE5E7A" w14:textId="4A5CB482" w:rsidR="004D11F2" w:rsidRDefault="0018633D" w:rsidP="0018633D">
      <w:pPr>
        <w:ind w:firstLine="720"/>
        <w:rPr>
          <w:rFonts w:asciiTheme="majorHAnsi" w:hAnsiTheme="majorHAnsi"/>
          <w:b/>
          <w:sz w:val="22"/>
        </w:rPr>
      </w:pPr>
      <w:r w:rsidRPr="00BB3000">
        <w:rPr>
          <w:rFonts w:asciiTheme="majorHAnsi" w:hAnsiTheme="majorHAnsi"/>
          <w:b/>
          <w:sz w:val="22"/>
        </w:rPr>
        <w:t>Audience 3 (</w:t>
      </w:r>
      <w:r>
        <w:rPr>
          <w:rFonts w:asciiTheme="majorHAnsi" w:hAnsiTheme="majorHAnsi"/>
          <w:b/>
          <w:sz w:val="22"/>
        </w:rPr>
        <w:t>Bad News</w:t>
      </w:r>
      <w:r w:rsidRPr="00BB3000">
        <w:rPr>
          <w:rFonts w:asciiTheme="majorHAnsi" w:hAnsiTheme="majorHAnsi"/>
          <w:b/>
          <w:sz w:val="22"/>
        </w:rPr>
        <w:t>) due</w:t>
      </w:r>
    </w:p>
    <w:p w14:paraId="6185CEB8" w14:textId="77777777" w:rsidR="0018633D" w:rsidRPr="00BB3000" w:rsidRDefault="0018633D" w:rsidP="0018633D">
      <w:pPr>
        <w:ind w:firstLine="720"/>
        <w:rPr>
          <w:rFonts w:asciiTheme="majorHAnsi" w:hAnsiTheme="majorHAnsi"/>
          <w:sz w:val="22"/>
        </w:rPr>
      </w:pPr>
    </w:p>
    <w:p w14:paraId="570B337A" w14:textId="77777777" w:rsidR="004D11F2" w:rsidRPr="00BB3000" w:rsidRDefault="004D11F2" w:rsidP="004D11F2">
      <w:pPr>
        <w:rPr>
          <w:rFonts w:asciiTheme="majorHAnsi" w:hAnsiTheme="majorHAnsi"/>
          <w:sz w:val="22"/>
        </w:rPr>
      </w:pPr>
      <w:r w:rsidRPr="00BB3000">
        <w:rPr>
          <w:rFonts w:asciiTheme="majorHAnsi" w:hAnsiTheme="majorHAnsi"/>
          <w:sz w:val="22"/>
        </w:rPr>
        <w:t>3/8</w:t>
      </w:r>
      <w:r w:rsidRPr="00BB3000">
        <w:rPr>
          <w:rFonts w:asciiTheme="majorHAnsi" w:hAnsiTheme="majorHAnsi"/>
          <w:sz w:val="22"/>
        </w:rPr>
        <w:tab/>
        <w:t xml:space="preserve">Trope Presentation: Scheme of Omission—Asyndeton and its partner, </w:t>
      </w:r>
      <w:proofErr w:type="spellStart"/>
      <w:r w:rsidRPr="00BB3000">
        <w:rPr>
          <w:rFonts w:asciiTheme="majorHAnsi" w:hAnsiTheme="majorHAnsi"/>
          <w:sz w:val="22"/>
        </w:rPr>
        <w:t>Polysyndeton</w:t>
      </w:r>
      <w:proofErr w:type="spellEnd"/>
      <w:r w:rsidRPr="00BB3000">
        <w:rPr>
          <w:rFonts w:asciiTheme="majorHAnsi" w:hAnsiTheme="majorHAnsi"/>
          <w:sz w:val="22"/>
        </w:rPr>
        <w:t xml:space="preserve">  </w:t>
      </w:r>
    </w:p>
    <w:p w14:paraId="41A3503E" w14:textId="65584D78" w:rsidR="004D11F2" w:rsidRPr="0018633D" w:rsidRDefault="004D11F2" w:rsidP="0018633D">
      <w:pPr>
        <w:rPr>
          <w:rFonts w:asciiTheme="majorHAnsi" w:hAnsiTheme="majorHAnsi"/>
          <w:b/>
          <w:sz w:val="22"/>
        </w:rPr>
      </w:pPr>
      <w:r w:rsidRPr="00BB3000">
        <w:rPr>
          <w:rFonts w:asciiTheme="majorHAnsi" w:hAnsiTheme="majorHAnsi"/>
          <w:sz w:val="22"/>
        </w:rPr>
        <w:tab/>
      </w:r>
      <w:r w:rsidRPr="00BB3000">
        <w:rPr>
          <w:rFonts w:asciiTheme="majorHAnsi" w:hAnsiTheme="majorHAnsi"/>
          <w:b/>
          <w:sz w:val="22"/>
        </w:rPr>
        <w:t xml:space="preserve"> </w:t>
      </w:r>
      <w:proofErr w:type="spellStart"/>
      <w:r w:rsidRPr="00BB3000">
        <w:rPr>
          <w:rFonts w:asciiTheme="majorHAnsi" w:hAnsiTheme="majorHAnsi"/>
          <w:b/>
          <w:sz w:val="22"/>
        </w:rPr>
        <w:t>Queneau</w:t>
      </w:r>
      <w:proofErr w:type="spellEnd"/>
      <w:r w:rsidRPr="00BB3000">
        <w:rPr>
          <w:rFonts w:asciiTheme="majorHAnsi" w:hAnsiTheme="majorHAnsi"/>
          <w:b/>
          <w:sz w:val="22"/>
        </w:rPr>
        <w:t xml:space="preserve"> Pattern Practice, Part 1 due</w:t>
      </w:r>
    </w:p>
    <w:p w14:paraId="314A3470" w14:textId="77777777" w:rsidR="004D11F2" w:rsidRPr="00BB3000" w:rsidRDefault="004D11F2" w:rsidP="004D11F2">
      <w:pPr>
        <w:rPr>
          <w:rFonts w:asciiTheme="majorHAnsi" w:hAnsiTheme="majorHAnsi"/>
          <w:sz w:val="22"/>
        </w:rPr>
      </w:pPr>
    </w:p>
    <w:p w14:paraId="06CA8555" w14:textId="77777777" w:rsidR="004D11F2" w:rsidRPr="00BB3000" w:rsidRDefault="004D11F2" w:rsidP="004D11F2">
      <w:pPr>
        <w:rPr>
          <w:rFonts w:asciiTheme="majorHAnsi" w:hAnsiTheme="majorHAnsi"/>
          <w:sz w:val="22"/>
        </w:rPr>
      </w:pPr>
      <w:r w:rsidRPr="00BB3000">
        <w:rPr>
          <w:rFonts w:asciiTheme="majorHAnsi" w:hAnsiTheme="majorHAnsi"/>
          <w:b/>
          <w:sz w:val="22"/>
        </w:rPr>
        <w:t>Week Nine</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xml:space="preserve">:  </w:t>
      </w:r>
      <w:proofErr w:type="spellStart"/>
      <w:r w:rsidRPr="00BB3000">
        <w:rPr>
          <w:rFonts w:asciiTheme="majorHAnsi" w:hAnsiTheme="majorHAnsi"/>
          <w:sz w:val="22"/>
        </w:rPr>
        <w:t>Distinguo</w:t>
      </w:r>
      <w:proofErr w:type="spellEnd"/>
      <w:r w:rsidRPr="00BB3000">
        <w:rPr>
          <w:rFonts w:asciiTheme="majorHAnsi" w:hAnsiTheme="majorHAnsi"/>
          <w:sz w:val="22"/>
        </w:rPr>
        <w:t xml:space="preserve"> (51), You Know (85)</w:t>
      </w:r>
    </w:p>
    <w:p w14:paraId="2269BCC9" w14:textId="77777777" w:rsidR="004D11F2" w:rsidRPr="00BB3000" w:rsidRDefault="004D11F2" w:rsidP="004D11F2">
      <w:pPr>
        <w:rPr>
          <w:rFonts w:asciiTheme="majorHAnsi" w:hAnsiTheme="majorHAnsi"/>
          <w:sz w:val="22"/>
        </w:rPr>
      </w:pPr>
      <w:r w:rsidRPr="00BB3000">
        <w:rPr>
          <w:rFonts w:asciiTheme="majorHAnsi" w:hAnsiTheme="majorHAnsi"/>
          <w:sz w:val="22"/>
        </w:rPr>
        <w:t>3/13</w:t>
      </w:r>
      <w:r w:rsidRPr="00BB3000">
        <w:rPr>
          <w:rFonts w:asciiTheme="majorHAnsi" w:hAnsiTheme="majorHAnsi"/>
          <w:sz w:val="22"/>
        </w:rPr>
        <w:tab/>
        <w:t xml:space="preserve">Reading group 7: Susan </w:t>
      </w:r>
      <w:proofErr w:type="spellStart"/>
      <w:r w:rsidRPr="00BB3000">
        <w:rPr>
          <w:rFonts w:asciiTheme="majorHAnsi" w:hAnsiTheme="majorHAnsi"/>
          <w:sz w:val="22"/>
        </w:rPr>
        <w:t>Orlean</w:t>
      </w:r>
      <w:proofErr w:type="spellEnd"/>
      <w:r w:rsidRPr="00BB3000">
        <w:rPr>
          <w:rFonts w:asciiTheme="majorHAnsi" w:hAnsiTheme="majorHAnsi"/>
          <w:sz w:val="22"/>
        </w:rPr>
        <w:t>, “Show Dog”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4D7C399E" w14:textId="77777777" w:rsidR="004D11F2" w:rsidRPr="00BB3000" w:rsidRDefault="004D11F2" w:rsidP="004D11F2">
      <w:pPr>
        <w:rPr>
          <w:rFonts w:asciiTheme="majorHAnsi" w:hAnsiTheme="majorHAnsi"/>
          <w:sz w:val="22"/>
        </w:rPr>
      </w:pPr>
      <w:r w:rsidRPr="00BB3000">
        <w:rPr>
          <w:rFonts w:asciiTheme="majorHAnsi" w:hAnsiTheme="majorHAnsi"/>
          <w:sz w:val="22"/>
        </w:rPr>
        <w:tab/>
        <w:t xml:space="preserve">Style Move 6: Fragments. Bring handout on </w:t>
      </w:r>
      <w:proofErr w:type="spellStart"/>
      <w:r w:rsidRPr="00BB3000">
        <w:rPr>
          <w:rFonts w:asciiTheme="majorHAnsi" w:hAnsiTheme="majorHAnsi"/>
          <w:sz w:val="22"/>
        </w:rPr>
        <w:t>eCollege</w:t>
      </w:r>
      <w:proofErr w:type="spellEnd"/>
    </w:p>
    <w:p w14:paraId="31BB50FE" w14:textId="77777777" w:rsidR="004D11F2" w:rsidRPr="00BB3000" w:rsidRDefault="004D11F2" w:rsidP="004D11F2">
      <w:pPr>
        <w:rPr>
          <w:rFonts w:asciiTheme="majorHAnsi" w:hAnsiTheme="majorHAnsi"/>
          <w:sz w:val="22"/>
        </w:rPr>
      </w:pPr>
    </w:p>
    <w:p w14:paraId="7A1EFE01" w14:textId="77777777" w:rsidR="004D11F2" w:rsidRPr="00BB3000" w:rsidRDefault="004D11F2" w:rsidP="004D11F2">
      <w:pPr>
        <w:rPr>
          <w:rFonts w:asciiTheme="majorHAnsi" w:hAnsiTheme="majorHAnsi"/>
          <w:sz w:val="22"/>
        </w:rPr>
      </w:pPr>
      <w:r w:rsidRPr="00BB3000">
        <w:rPr>
          <w:rFonts w:asciiTheme="majorHAnsi" w:hAnsiTheme="majorHAnsi"/>
          <w:sz w:val="22"/>
        </w:rPr>
        <w:t>3/15</w:t>
      </w:r>
      <w:r w:rsidRPr="00BB3000">
        <w:rPr>
          <w:rFonts w:asciiTheme="majorHAnsi" w:hAnsiTheme="majorHAnsi"/>
          <w:sz w:val="22"/>
        </w:rPr>
        <w:tab/>
        <w:t>Trope Presentation: Schemes that interrupt usual word order—Parenthesis, Anastrophe</w:t>
      </w:r>
    </w:p>
    <w:p w14:paraId="1203757C" w14:textId="07A0F2A0" w:rsidR="004D11F2" w:rsidRPr="00BB3000" w:rsidRDefault="004D11F2" w:rsidP="004D11F2">
      <w:pPr>
        <w:ind w:left="720"/>
        <w:rPr>
          <w:rFonts w:asciiTheme="majorHAnsi" w:hAnsiTheme="majorHAnsi"/>
          <w:b/>
          <w:sz w:val="22"/>
        </w:rPr>
      </w:pPr>
      <w:proofErr w:type="gramStart"/>
      <w:r w:rsidRPr="00BB3000">
        <w:rPr>
          <w:rFonts w:asciiTheme="majorHAnsi" w:hAnsiTheme="majorHAnsi"/>
          <w:sz w:val="22"/>
        </w:rPr>
        <w:t xml:space="preserve">Audience accommodation workshop (bring </w:t>
      </w:r>
      <w:r w:rsidR="0018633D">
        <w:rPr>
          <w:rFonts w:asciiTheme="majorHAnsi" w:hAnsiTheme="majorHAnsi"/>
          <w:sz w:val="22"/>
        </w:rPr>
        <w:t xml:space="preserve">REVISED </w:t>
      </w:r>
      <w:bookmarkStart w:id="0" w:name="_GoBack"/>
      <w:bookmarkEnd w:id="0"/>
      <w:r w:rsidRPr="00BB3000">
        <w:rPr>
          <w:rFonts w:asciiTheme="majorHAnsi" w:hAnsiTheme="majorHAnsi"/>
          <w:sz w:val="22"/>
        </w:rPr>
        <w:t>draft of 2 exercises).</w:t>
      </w:r>
      <w:proofErr w:type="gramEnd"/>
      <w:r w:rsidRPr="00BB3000">
        <w:rPr>
          <w:rFonts w:asciiTheme="majorHAnsi" w:hAnsiTheme="majorHAnsi"/>
          <w:b/>
          <w:sz w:val="22"/>
        </w:rPr>
        <w:t xml:space="preserve"> Begin </w:t>
      </w:r>
      <w:proofErr w:type="spellStart"/>
      <w:r w:rsidRPr="00BB3000">
        <w:rPr>
          <w:rFonts w:asciiTheme="majorHAnsi" w:hAnsiTheme="majorHAnsi"/>
          <w:b/>
          <w:sz w:val="22"/>
        </w:rPr>
        <w:t>Terministic</w:t>
      </w:r>
      <w:proofErr w:type="spellEnd"/>
      <w:r w:rsidRPr="00BB3000">
        <w:rPr>
          <w:rFonts w:asciiTheme="majorHAnsi" w:hAnsiTheme="majorHAnsi"/>
          <w:b/>
          <w:sz w:val="22"/>
        </w:rPr>
        <w:t xml:space="preserve"> Screen analysis</w:t>
      </w:r>
    </w:p>
    <w:p w14:paraId="29BED91C" w14:textId="77777777" w:rsidR="004D11F2" w:rsidRPr="00BB3000" w:rsidRDefault="004D11F2" w:rsidP="004D11F2">
      <w:pPr>
        <w:rPr>
          <w:rFonts w:asciiTheme="majorHAnsi" w:hAnsiTheme="majorHAnsi"/>
          <w:b/>
          <w:sz w:val="22"/>
        </w:rPr>
      </w:pPr>
      <w:r w:rsidRPr="00BB3000">
        <w:rPr>
          <w:rFonts w:asciiTheme="majorHAnsi" w:hAnsiTheme="majorHAnsi"/>
          <w:b/>
          <w:sz w:val="22"/>
        </w:rPr>
        <w:tab/>
      </w:r>
    </w:p>
    <w:p w14:paraId="199BD074" w14:textId="77777777" w:rsidR="004D11F2" w:rsidRPr="00BB3000" w:rsidRDefault="004D11F2" w:rsidP="004D11F2">
      <w:pPr>
        <w:rPr>
          <w:rFonts w:asciiTheme="majorHAnsi" w:hAnsiTheme="majorHAnsi"/>
          <w:b/>
          <w:sz w:val="22"/>
        </w:rPr>
      </w:pPr>
      <w:r w:rsidRPr="00BB3000">
        <w:rPr>
          <w:rFonts w:asciiTheme="majorHAnsi" w:hAnsiTheme="majorHAnsi"/>
          <w:b/>
          <w:sz w:val="22"/>
        </w:rPr>
        <w:t xml:space="preserve">SPRINGBREAK </w:t>
      </w:r>
      <w:proofErr w:type="spellStart"/>
      <w:r w:rsidRPr="00BB3000">
        <w:rPr>
          <w:rFonts w:asciiTheme="majorHAnsi" w:hAnsiTheme="majorHAnsi"/>
          <w:b/>
          <w:sz w:val="22"/>
        </w:rPr>
        <w:t>SPRINGBREAK</w:t>
      </w:r>
      <w:proofErr w:type="spellEnd"/>
      <w:r w:rsidRPr="00BB3000">
        <w:rPr>
          <w:rFonts w:asciiTheme="majorHAnsi" w:hAnsiTheme="majorHAnsi"/>
          <w:b/>
          <w:sz w:val="22"/>
        </w:rPr>
        <w:t xml:space="preserve"> </w:t>
      </w:r>
      <w:proofErr w:type="spellStart"/>
      <w:r w:rsidRPr="00BB3000">
        <w:rPr>
          <w:rFonts w:asciiTheme="majorHAnsi" w:hAnsiTheme="majorHAnsi"/>
          <w:b/>
          <w:sz w:val="22"/>
        </w:rPr>
        <w:t>SPRINGBREAK</w:t>
      </w:r>
      <w:proofErr w:type="spellEnd"/>
      <w:r w:rsidRPr="00BB3000">
        <w:rPr>
          <w:rFonts w:asciiTheme="majorHAnsi" w:hAnsiTheme="majorHAnsi"/>
          <w:b/>
          <w:sz w:val="22"/>
        </w:rPr>
        <w:t xml:space="preserve"> </w:t>
      </w:r>
      <w:proofErr w:type="spellStart"/>
      <w:r w:rsidRPr="00BB3000">
        <w:rPr>
          <w:rFonts w:asciiTheme="majorHAnsi" w:hAnsiTheme="majorHAnsi"/>
          <w:b/>
          <w:sz w:val="22"/>
        </w:rPr>
        <w:t>SPRINGBREAK</w:t>
      </w:r>
      <w:proofErr w:type="spellEnd"/>
      <w:r w:rsidRPr="00BB3000">
        <w:rPr>
          <w:rFonts w:asciiTheme="majorHAnsi" w:hAnsiTheme="majorHAnsi"/>
          <w:b/>
          <w:sz w:val="22"/>
        </w:rPr>
        <w:t xml:space="preserve"> </w:t>
      </w:r>
      <w:proofErr w:type="spellStart"/>
      <w:r w:rsidRPr="00BB3000">
        <w:rPr>
          <w:rFonts w:asciiTheme="majorHAnsi" w:hAnsiTheme="majorHAnsi"/>
          <w:b/>
          <w:sz w:val="22"/>
        </w:rPr>
        <w:t>SPRINGBREAK</w:t>
      </w:r>
      <w:proofErr w:type="spellEnd"/>
    </w:p>
    <w:p w14:paraId="0998BE59" w14:textId="77777777" w:rsidR="004D11F2" w:rsidRPr="00BB3000" w:rsidRDefault="004D11F2" w:rsidP="004D11F2">
      <w:pPr>
        <w:rPr>
          <w:rFonts w:asciiTheme="majorHAnsi" w:hAnsiTheme="majorHAnsi"/>
          <w:b/>
          <w:sz w:val="22"/>
        </w:rPr>
      </w:pPr>
    </w:p>
    <w:p w14:paraId="43CB0565" w14:textId="77777777" w:rsidR="004D11F2" w:rsidRPr="00BB3000" w:rsidRDefault="004D11F2" w:rsidP="004D11F2">
      <w:pPr>
        <w:rPr>
          <w:rFonts w:asciiTheme="majorHAnsi" w:hAnsiTheme="majorHAnsi"/>
          <w:sz w:val="22"/>
        </w:rPr>
      </w:pPr>
      <w:r w:rsidRPr="00BB3000">
        <w:rPr>
          <w:rFonts w:asciiTheme="majorHAnsi" w:hAnsiTheme="majorHAnsi"/>
          <w:b/>
          <w:sz w:val="22"/>
        </w:rPr>
        <w:t>Week Ten</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Asides (95), Hesitation (35)</w:t>
      </w:r>
    </w:p>
    <w:p w14:paraId="5E9ABBD9"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3/27</w:t>
      </w:r>
      <w:r w:rsidRPr="00BB3000">
        <w:rPr>
          <w:rFonts w:asciiTheme="majorHAnsi" w:hAnsiTheme="majorHAnsi"/>
          <w:sz w:val="22"/>
        </w:rPr>
        <w:tab/>
        <w:t xml:space="preserve">Reading group 8:  </w:t>
      </w:r>
      <w:proofErr w:type="spellStart"/>
      <w:r w:rsidRPr="00BB3000">
        <w:rPr>
          <w:rFonts w:asciiTheme="majorHAnsi" w:hAnsiTheme="majorHAnsi"/>
          <w:sz w:val="22"/>
        </w:rPr>
        <w:t>Wideman</w:t>
      </w:r>
      <w:proofErr w:type="spellEnd"/>
      <w:r w:rsidRPr="00BB3000">
        <w:rPr>
          <w:rFonts w:asciiTheme="majorHAnsi" w:hAnsiTheme="majorHAnsi"/>
          <w:sz w:val="22"/>
        </w:rPr>
        <w:t>, “Whose War?” (</w:t>
      </w:r>
      <w:r w:rsidRPr="00BB3000">
        <w:rPr>
          <w:rFonts w:asciiTheme="majorHAnsi" w:hAnsiTheme="majorHAnsi"/>
          <w:i/>
          <w:sz w:val="22"/>
        </w:rPr>
        <w:t>BAE</w:t>
      </w:r>
      <w:r w:rsidRPr="00BB3000">
        <w:rPr>
          <w:rFonts w:asciiTheme="majorHAnsi" w:hAnsiTheme="majorHAnsi"/>
          <w:sz w:val="22"/>
        </w:rPr>
        <w:t xml:space="preserve">). </w:t>
      </w:r>
    </w:p>
    <w:p w14:paraId="71254A99" w14:textId="77777777" w:rsidR="004D11F2" w:rsidRPr="00BB3000" w:rsidRDefault="004D11F2" w:rsidP="004D11F2">
      <w:pPr>
        <w:ind w:left="720"/>
        <w:rPr>
          <w:rFonts w:asciiTheme="majorHAnsi" w:hAnsiTheme="majorHAnsi"/>
          <w:sz w:val="22"/>
        </w:rPr>
      </w:pPr>
      <w:proofErr w:type="spellStart"/>
      <w:r w:rsidRPr="00BB3000">
        <w:rPr>
          <w:rFonts w:asciiTheme="majorHAnsi" w:hAnsiTheme="majorHAnsi"/>
          <w:sz w:val="22"/>
        </w:rPr>
        <w:t>Terministic</w:t>
      </w:r>
      <w:proofErr w:type="spellEnd"/>
      <w:r w:rsidRPr="00BB3000">
        <w:rPr>
          <w:rFonts w:asciiTheme="majorHAnsi" w:hAnsiTheme="majorHAnsi"/>
          <w:sz w:val="22"/>
        </w:rPr>
        <w:t xml:space="preserve"> Screen examples: </w:t>
      </w:r>
      <w:r w:rsidRPr="00BB3000">
        <w:rPr>
          <w:rFonts w:asciiTheme="majorHAnsi" w:hAnsiTheme="majorHAnsi"/>
          <w:i/>
          <w:sz w:val="22"/>
        </w:rPr>
        <w:t>Frontline</w:t>
      </w:r>
      <w:r w:rsidRPr="00BB3000">
        <w:rPr>
          <w:rFonts w:asciiTheme="majorHAnsi" w:hAnsiTheme="majorHAnsi"/>
          <w:sz w:val="22"/>
        </w:rPr>
        <w:t xml:space="preserve"> and Goodman, “War on Drugs” (</w:t>
      </w:r>
      <w:proofErr w:type="spellStart"/>
      <w:r w:rsidRPr="00BB3000">
        <w:rPr>
          <w:rFonts w:asciiTheme="majorHAnsi" w:hAnsiTheme="majorHAnsi"/>
          <w:sz w:val="22"/>
        </w:rPr>
        <w:t>eCollege</w:t>
      </w:r>
      <w:proofErr w:type="spellEnd"/>
      <w:r w:rsidRPr="00BB3000">
        <w:rPr>
          <w:rFonts w:asciiTheme="majorHAnsi" w:hAnsiTheme="majorHAnsi"/>
          <w:sz w:val="22"/>
        </w:rPr>
        <w:t xml:space="preserve">). </w:t>
      </w:r>
      <w:proofErr w:type="gramStart"/>
      <w:r w:rsidRPr="00BB3000">
        <w:rPr>
          <w:rFonts w:asciiTheme="majorHAnsi" w:hAnsiTheme="majorHAnsi"/>
          <w:b/>
          <w:sz w:val="22"/>
        </w:rPr>
        <w:t>Audience accommodation due.</w:t>
      </w:r>
      <w:proofErr w:type="gramEnd"/>
      <w:r w:rsidRPr="00BB3000">
        <w:rPr>
          <w:rFonts w:asciiTheme="majorHAnsi" w:hAnsiTheme="majorHAnsi"/>
          <w:sz w:val="22"/>
        </w:rPr>
        <w:t xml:space="preserve"> </w:t>
      </w:r>
    </w:p>
    <w:p w14:paraId="3EABB676" w14:textId="77777777" w:rsidR="004D11F2" w:rsidRPr="00BB3000" w:rsidRDefault="004D11F2" w:rsidP="004D11F2">
      <w:pPr>
        <w:rPr>
          <w:rFonts w:asciiTheme="majorHAnsi" w:hAnsiTheme="majorHAnsi"/>
          <w:sz w:val="22"/>
        </w:rPr>
      </w:pPr>
    </w:p>
    <w:p w14:paraId="5C838F7A" w14:textId="77777777" w:rsidR="004D11F2" w:rsidRPr="00BB3000" w:rsidRDefault="004D11F2" w:rsidP="004D11F2">
      <w:pPr>
        <w:rPr>
          <w:rFonts w:asciiTheme="majorHAnsi" w:hAnsiTheme="majorHAnsi"/>
          <w:sz w:val="22"/>
        </w:rPr>
      </w:pPr>
      <w:r w:rsidRPr="00BB3000">
        <w:rPr>
          <w:rFonts w:asciiTheme="majorHAnsi" w:hAnsiTheme="majorHAnsi"/>
          <w:sz w:val="22"/>
        </w:rPr>
        <w:t>3/29</w:t>
      </w:r>
      <w:r w:rsidRPr="00BB3000">
        <w:rPr>
          <w:rFonts w:asciiTheme="majorHAnsi" w:hAnsiTheme="majorHAnsi"/>
          <w:sz w:val="22"/>
        </w:rPr>
        <w:tab/>
        <w:t xml:space="preserve">Trope Presentation:  Figure of Thought—Metaphor </w:t>
      </w:r>
    </w:p>
    <w:p w14:paraId="3E242784" w14:textId="77777777" w:rsidR="004D11F2" w:rsidRDefault="004D11F2" w:rsidP="004D11F2">
      <w:pPr>
        <w:rPr>
          <w:rFonts w:asciiTheme="majorHAnsi" w:hAnsiTheme="majorHAnsi"/>
          <w:sz w:val="22"/>
        </w:rPr>
      </w:pPr>
      <w:r w:rsidRPr="00BB3000">
        <w:rPr>
          <w:rFonts w:asciiTheme="majorHAnsi" w:hAnsiTheme="majorHAnsi"/>
          <w:sz w:val="22"/>
        </w:rPr>
        <w:tab/>
      </w:r>
      <w:proofErr w:type="spellStart"/>
      <w:r w:rsidRPr="00BB3000">
        <w:rPr>
          <w:rFonts w:asciiTheme="majorHAnsi" w:hAnsiTheme="majorHAnsi"/>
          <w:sz w:val="22"/>
        </w:rPr>
        <w:t>Terministic</w:t>
      </w:r>
      <w:proofErr w:type="spellEnd"/>
      <w:r w:rsidRPr="00BB3000">
        <w:rPr>
          <w:rFonts w:asciiTheme="majorHAnsi" w:hAnsiTheme="majorHAnsi"/>
          <w:sz w:val="22"/>
        </w:rPr>
        <w:t xml:space="preserve"> screen demos</w:t>
      </w:r>
    </w:p>
    <w:p w14:paraId="0C0CD7E3" w14:textId="77777777" w:rsidR="004D11F2" w:rsidRPr="00BB3000" w:rsidRDefault="004D11F2" w:rsidP="004D11F2">
      <w:pPr>
        <w:rPr>
          <w:rFonts w:asciiTheme="majorHAnsi" w:hAnsiTheme="majorHAnsi"/>
          <w:sz w:val="22"/>
        </w:rPr>
      </w:pPr>
      <w:r>
        <w:rPr>
          <w:rFonts w:asciiTheme="majorHAnsi" w:hAnsiTheme="majorHAnsi"/>
          <w:sz w:val="22"/>
        </w:rPr>
        <w:tab/>
        <w:t xml:space="preserve">Style Move 7: List. Bring handout on </w:t>
      </w:r>
      <w:proofErr w:type="spellStart"/>
      <w:r>
        <w:rPr>
          <w:rFonts w:asciiTheme="majorHAnsi" w:hAnsiTheme="majorHAnsi"/>
          <w:sz w:val="22"/>
        </w:rPr>
        <w:t>eCollege</w:t>
      </w:r>
      <w:proofErr w:type="spellEnd"/>
    </w:p>
    <w:p w14:paraId="63C2C647" w14:textId="77777777" w:rsidR="004D11F2" w:rsidRPr="00BB3000" w:rsidRDefault="004D11F2" w:rsidP="004D11F2">
      <w:pPr>
        <w:rPr>
          <w:rFonts w:asciiTheme="majorHAnsi" w:hAnsiTheme="majorHAnsi"/>
          <w:sz w:val="22"/>
        </w:rPr>
      </w:pPr>
    </w:p>
    <w:p w14:paraId="423D6F14" w14:textId="77777777" w:rsidR="004D11F2" w:rsidRPr="00BB3000" w:rsidRDefault="004D11F2" w:rsidP="004D11F2">
      <w:pPr>
        <w:rPr>
          <w:rFonts w:asciiTheme="majorHAnsi" w:hAnsiTheme="majorHAnsi"/>
          <w:sz w:val="22"/>
        </w:rPr>
      </w:pPr>
      <w:r w:rsidRPr="00BB3000">
        <w:rPr>
          <w:rFonts w:asciiTheme="majorHAnsi" w:hAnsiTheme="majorHAnsi"/>
          <w:b/>
          <w:sz w:val="22"/>
        </w:rPr>
        <w:t>Week Eleven</w:t>
      </w:r>
      <w:r w:rsidRPr="00BB3000">
        <w:rPr>
          <w:rFonts w:asciiTheme="majorHAnsi" w:hAnsiTheme="majorHAnsi"/>
          <w:sz w:val="22"/>
        </w:rPr>
        <w:t xml:space="preserve">: </w:t>
      </w:r>
      <w:proofErr w:type="spellStart"/>
      <w:r w:rsidRPr="00BB3000">
        <w:rPr>
          <w:rFonts w:asciiTheme="majorHAnsi" w:hAnsiTheme="majorHAnsi"/>
          <w:sz w:val="22"/>
        </w:rPr>
        <w:t>Queneau</w:t>
      </w:r>
      <w:proofErr w:type="spellEnd"/>
      <w:r w:rsidRPr="00BB3000">
        <w:rPr>
          <w:rFonts w:asciiTheme="majorHAnsi" w:hAnsiTheme="majorHAnsi"/>
          <w:sz w:val="22"/>
        </w:rPr>
        <w:t>:  Precision (37), Blurb (56)</w:t>
      </w:r>
    </w:p>
    <w:p w14:paraId="49DB3193" w14:textId="77777777" w:rsidR="004D11F2" w:rsidRPr="00BB3000" w:rsidRDefault="004D11F2" w:rsidP="004D11F2">
      <w:pPr>
        <w:rPr>
          <w:rFonts w:asciiTheme="majorHAnsi" w:hAnsiTheme="majorHAnsi"/>
          <w:sz w:val="22"/>
        </w:rPr>
      </w:pPr>
      <w:r w:rsidRPr="00BB3000">
        <w:rPr>
          <w:rFonts w:asciiTheme="majorHAnsi" w:hAnsiTheme="majorHAnsi"/>
          <w:sz w:val="22"/>
        </w:rPr>
        <w:t>4/3</w:t>
      </w:r>
      <w:r w:rsidRPr="00BB3000">
        <w:rPr>
          <w:rFonts w:asciiTheme="majorHAnsi" w:hAnsiTheme="majorHAnsi"/>
          <w:sz w:val="22"/>
        </w:rPr>
        <w:tab/>
        <w:t xml:space="preserve">Reading group 9:  </w:t>
      </w:r>
      <w:proofErr w:type="spellStart"/>
      <w:r w:rsidRPr="00BB3000">
        <w:rPr>
          <w:rFonts w:asciiTheme="majorHAnsi" w:hAnsiTheme="majorHAnsi"/>
          <w:sz w:val="22"/>
        </w:rPr>
        <w:t>Pollan</w:t>
      </w:r>
      <w:proofErr w:type="spellEnd"/>
      <w:r w:rsidRPr="00BB3000">
        <w:rPr>
          <w:rFonts w:asciiTheme="majorHAnsi" w:hAnsiTheme="majorHAnsi"/>
          <w:sz w:val="22"/>
        </w:rPr>
        <w:t>, “An Animal’s Place” (</w:t>
      </w:r>
      <w:r w:rsidRPr="00BB3000">
        <w:rPr>
          <w:rFonts w:asciiTheme="majorHAnsi" w:hAnsiTheme="majorHAnsi"/>
          <w:i/>
          <w:sz w:val="22"/>
        </w:rPr>
        <w:t>BAE</w:t>
      </w:r>
      <w:r w:rsidRPr="00BB3000">
        <w:rPr>
          <w:rFonts w:asciiTheme="majorHAnsi" w:hAnsiTheme="majorHAnsi"/>
          <w:sz w:val="22"/>
        </w:rPr>
        <w:t xml:space="preserve">). </w:t>
      </w:r>
    </w:p>
    <w:p w14:paraId="7909B009" w14:textId="77777777" w:rsidR="004D11F2" w:rsidRPr="00BB3000" w:rsidRDefault="004D11F2" w:rsidP="004D11F2">
      <w:pPr>
        <w:ind w:firstLine="720"/>
        <w:rPr>
          <w:rFonts w:asciiTheme="majorHAnsi" w:hAnsiTheme="majorHAnsi"/>
          <w:sz w:val="22"/>
        </w:rPr>
      </w:pPr>
      <w:proofErr w:type="spellStart"/>
      <w:r w:rsidRPr="00BB3000">
        <w:rPr>
          <w:rFonts w:asciiTheme="majorHAnsi" w:hAnsiTheme="majorHAnsi"/>
          <w:sz w:val="22"/>
        </w:rPr>
        <w:t>Terministic</w:t>
      </w:r>
      <w:proofErr w:type="spellEnd"/>
      <w:r w:rsidRPr="00BB3000">
        <w:rPr>
          <w:rFonts w:asciiTheme="majorHAnsi" w:hAnsiTheme="majorHAnsi"/>
          <w:sz w:val="22"/>
        </w:rPr>
        <w:t xml:space="preserve"> screen topics and invention</w:t>
      </w:r>
    </w:p>
    <w:p w14:paraId="03B34F18" w14:textId="77777777" w:rsidR="004D11F2" w:rsidRPr="00BB3000" w:rsidRDefault="004D11F2" w:rsidP="004D11F2">
      <w:pPr>
        <w:ind w:firstLine="720"/>
        <w:rPr>
          <w:rFonts w:asciiTheme="majorHAnsi" w:hAnsiTheme="majorHAnsi"/>
          <w:sz w:val="22"/>
        </w:rPr>
      </w:pPr>
      <w:r w:rsidRPr="00BB3000">
        <w:rPr>
          <w:rFonts w:asciiTheme="majorHAnsi" w:hAnsiTheme="majorHAnsi"/>
          <w:sz w:val="22"/>
        </w:rPr>
        <w:t xml:space="preserve">Trope Review due (assignment sheet on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10EE0F15" w14:textId="77777777" w:rsidR="004D11F2" w:rsidRPr="00BB3000" w:rsidRDefault="004D11F2" w:rsidP="004D11F2">
      <w:pPr>
        <w:ind w:firstLine="720"/>
        <w:rPr>
          <w:rFonts w:asciiTheme="majorHAnsi" w:hAnsiTheme="majorHAnsi"/>
          <w:sz w:val="22"/>
        </w:rPr>
      </w:pPr>
      <w:r w:rsidRPr="00BB3000">
        <w:rPr>
          <w:rFonts w:asciiTheme="majorHAnsi" w:hAnsiTheme="majorHAnsi"/>
          <w:sz w:val="22"/>
        </w:rPr>
        <w:tab/>
      </w:r>
    </w:p>
    <w:p w14:paraId="17C5576C" w14:textId="77777777" w:rsidR="004D11F2" w:rsidRPr="00BB3000" w:rsidRDefault="004D11F2" w:rsidP="004D11F2">
      <w:pPr>
        <w:rPr>
          <w:rFonts w:asciiTheme="majorHAnsi" w:hAnsiTheme="majorHAnsi"/>
          <w:sz w:val="22"/>
        </w:rPr>
      </w:pPr>
      <w:r w:rsidRPr="00BB3000">
        <w:rPr>
          <w:rFonts w:asciiTheme="majorHAnsi" w:hAnsiTheme="majorHAnsi"/>
          <w:sz w:val="22"/>
        </w:rPr>
        <w:t>4/5</w:t>
      </w:r>
      <w:r w:rsidRPr="00BB3000">
        <w:rPr>
          <w:rFonts w:asciiTheme="majorHAnsi" w:hAnsiTheme="majorHAnsi"/>
          <w:sz w:val="22"/>
        </w:rPr>
        <w:tab/>
        <w:t>Trope Presentation: Figure of Thought—Analogy</w:t>
      </w:r>
    </w:p>
    <w:p w14:paraId="08B785F5" w14:textId="77777777" w:rsidR="004D11F2" w:rsidRPr="00BB3000" w:rsidRDefault="004D11F2" w:rsidP="004D11F2">
      <w:pPr>
        <w:ind w:firstLine="720"/>
        <w:rPr>
          <w:rFonts w:asciiTheme="majorHAnsi" w:hAnsiTheme="majorHAnsi"/>
          <w:sz w:val="22"/>
        </w:rPr>
      </w:pPr>
      <w:proofErr w:type="spellStart"/>
      <w:r w:rsidRPr="00BB3000">
        <w:rPr>
          <w:rFonts w:asciiTheme="majorHAnsi" w:hAnsiTheme="majorHAnsi"/>
          <w:sz w:val="22"/>
        </w:rPr>
        <w:t>Terministic</w:t>
      </w:r>
      <w:proofErr w:type="spellEnd"/>
      <w:r w:rsidRPr="00BB3000">
        <w:rPr>
          <w:rFonts w:asciiTheme="majorHAnsi" w:hAnsiTheme="majorHAnsi"/>
          <w:sz w:val="22"/>
        </w:rPr>
        <w:t xml:space="preserve"> screen workshop: bring completed draft</w:t>
      </w:r>
    </w:p>
    <w:p w14:paraId="039AB291" w14:textId="77777777" w:rsidR="004D11F2" w:rsidRPr="00BB3000" w:rsidRDefault="004D11F2" w:rsidP="004D11F2">
      <w:pPr>
        <w:rPr>
          <w:rFonts w:asciiTheme="majorHAnsi" w:hAnsiTheme="majorHAnsi"/>
          <w:sz w:val="22"/>
        </w:rPr>
      </w:pPr>
      <w:r w:rsidRPr="00BB3000">
        <w:rPr>
          <w:rFonts w:asciiTheme="majorHAnsi" w:hAnsiTheme="majorHAnsi"/>
          <w:sz w:val="22"/>
        </w:rPr>
        <w:tab/>
      </w:r>
    </w:p>
    <w:p w14:paraId="60C11EBE" w14:textId="77777777" w:rsidR="004D11F2" w:rsidRPr="00BB3000" w:rsidRDefault="004D11F2" w:rsidP="004D11F2">
      <w:pPr>
        <w:rPr>
          <w:rFonts w:asciiTheme="majorHAnsi" w:hAnsiTheme="majorHAnsi"/>
          <w:sz w:val="22"/>
        </w:rPr>
      </w:pPr>
      <w:r w:rsidRPr="00BB3000">
        <w:rPr>
          <w:rFonts w:asciiTheme="majorHAnsi" w:hAnsiTheme="majorHAnsi"/>
          <w:b/>
          <w:sz w:val="22"/>
        </w:rPr>
        <w:t>Week Twelve</w:t>
      </w:r>
      <w:r w:rsidRPr="00BB3000">
        <w:rPr>
          <w:rFonts w:asciiTheme="majorHAnsi" w:hAnsiTheme="majorHAnsi"/>
          <w:sz w:val="22"/>
        </w:rPr>
        <w:t xml:space="preserve">: no </w:t>
      </w:r>
      <w:proofErr w:type="spellStart"/>
      <w:r w:rsidRPr="00BB3000">
        <w:rPr>
          <w:rFonts w:asciiTheme="majorHAnsi" w:hAnsiTheme="majorHAnsi"/>
          <w:sz w:val="22"/>
        </w:rPr>
        <w:t>Queneau</w:t>
      </w:r>
      <w:proofErr w:type="spellEnd"/>
      <w:r w:rsidRPr="00BB3000">
        <w:rPr>
          <w:rFonts w:asciiTheme="majorHAnsi" w:hAnsiTheme="majorHAnsi"/>
          <w:sz w:val="22"/>
        </w:rPr>
        <w:t xml:space="preserve"> this week</w:t>
      </w:r>
    </w:p>
    <w:p w14:paraId="6BC55675"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4/10</w:t>
      </w:r>
      <w:r w:rsidRPr="00BB3000">
        <w:rPr>
          <w:rFonts w:asciiTheme="majorHAnsi" w:hAnsiTheme="majorHAnsi"/>
          <w:sz w:val="22"/>
        </w:rPr>
        <w:tab/>
        <w:t>Reading group 10:  Presidential rhetoric:  Lincoln, “Gettysburg Address” &amp; 2</w:t>
      </w:r>
      <w:r w:rsidRPr="00BB3000">
        <w:rPr>
          <w:rFonts w:asciiTheme="majorHAnsi" w:hAnsiTheme="majorHAnsi"/>
          <w:sz w:val="22"/>
          <w:vertAlign w:val="superscript"/>
        </w:rPr>
        <w:t>nd</w:t>
      </w:r>
      <w:r>
        <w:rPr>
          <w:rFonts w:asciiTheme="majorHAnsi" w:hAnsiTheme="majorHAnsi"/>
          <w:sz w:val="22"/>
        </w:rPr>
        <w:t xml:space="preserve"> Inaugural Address </w:t>
      </w:r>
      <w:r w:rsidRPr="00BB3000">
        <w:rPr>
          <w:rFonts w:asciiTheme="majorHAnsi" w:hAnsiTheme="majorHAnsi"/>
          <w:sz w:val="22"/>
        </w:rPr>
        <w:t>(online); FDR’s and JFK’s 1</w:t>
      </w:r>
      <w:r w:rsidRPr="00BB3000">
        <w:rPr>
          <w:rFonts w:asciiTheme="majorHAnsi" w:hAnsiTheme="majorHAnsi"/>
          <w:sz w:val="22"/>
          <w:vertAlign w:val="superscript"/>
        </w:rPr>
        <w:t>st</w:t>
      </w:r>
      <w:r w:rsidRPr="00BB3000">
        <w:rPr>
          <w:rFonts w:asciiTheme="majorHAnsi" w:hAnsiTheme="majorHAnsi"/>
          <w:sz w:val="22"/>
        </w:rPr>
        <w:t xml:space="preserve"> Inaugural Addresses (online); Johnson, “Destroy or Build”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0C92B4E0" w14:textId="77777777" w:rsidR="004D11F2" w:rsidRPr="00BB3000" w:rsidRDefault="004D11F2" w:rsidP="004D11F2">
      <w:pPr>
        <w:ind w:firstLine="720"/>
        <w:rPr>
          <w:rFonts w:asciiTheme="majorHAnsi" w:hAnsiTheme="majorHAnsi"/>
          <w:b/>
          <w:sz w:val="22"/>
        </w:rPr>
      </w:pPr>
      <w:proofErr w:type="spellStart"/>
      <w:r w:rsidRPr="00BB3000">
        <w:rPr>
          <w:rFonts w:asciiTheme="majorHAnsi" w:hAnsiTheme="majorHAnsi"/>
          <w:b/>
          <w:sz w:val="22"/>
        </w:rPr>
        <w:t>Terministic</w:t>
      </w:r>
      <w:proofErr w:type="spellEnd"/>
      <w:r w:rsidRPr="00BB3000">
        <w:rPr>
          <w:rFonts w:asciiTheme="majorHAnsi" w:hAnsiTheme="majorHAnsi"/>
          <w:b/>
          <w:sz w:val="22"/>
        </w:rPr>
        <w:t xml:space="preserve"> screen due Wednesday 4/11 in Dr. George’s </w:t>
      </w:r>
      <w:proofErr w:type="gramStart"/>
      <w:r w:rsidRPr="00BB3000">
        <w:rPr>
          <w:rFonts w:asciiTheme="majorHAnsi" w:hAnsiTheme="majorHAnsi"/>
          <w:b/>
          <w:sz w:val="22"/>
        </w:rPr>
        <w:t>mailbox</w:t>
      </w:r>
      <w:proofErr w:type="gramEnd"/>
      <w:r w:rsidRPr="00BB3000">
        <w:rPr>
          <w:rFonts w:asciiTheme="majorHAnsi" w:hAnsiTheme="majorHAnsi"/>
          <w:b/>
          <w:sz w:val="22"/>
        </w:rPr>
        <w:t xml:space="preserve"> (314 Reed)</w:t>
      </w:r>
    </w:p>
    <w:p w14:paraId="7331BE47" w14:textId="77777777" w:rsidR="004D11F2" w:rsidRPr="00BB3000" w:rsidRDefault="004D11F2" w:rsidP="004D11F2">
      <w:pPr>
        <w:ind w:left="720"/>
        <w:rPr>
          <w:rFonts w:asciiTheme="majorHAnsi" w:hAnsiTheme="majorHAnsi"/>
          <w:sz w:val="22"/>
        </w:rPr>
      </w:pPr>
      <w:r w:rsidRPr="00BB3000">
        <w:rPr>
          <w:rFonts w:asciiTheme="majorHAnsi" w:hAnsiTheme="majorHAnsi"/>
          <w:sz w:val="22"/>
        </w:rPr>
        <w:t xml:space="preserve">Style Move </w:t>
      </w:r>
      <w:r>
        <w:rPr>
          <w:rFonts w:asciiTheme="majorHAnsi" w:hAnsiTheme="majorHAnsi"/>
          <w:sz w:val="22"/>
        </w:rPr>
        <w:t>8</w:t>
      </w:r>
      <w:r w:rsidRPr="00BB3000">
        <w:rPr>
          <w:rFonts w:asciiTheme="majorHAnsi" w:hAnsiTheme="majorHAnsi"/>
          <w:sz w:val="22"/>
        </w:rPr>
        <w:t>: Strong verbs (no handout)</w:t>
      </w:r>
    </w:p>
    <w:p w14:paraId="565D9FE1" w14:textId="77777777" w:rsidR="004D11F2" w:rsidRPr="00BB3000" w:rsidRDefault="004D11F2" w:rsidP="004D11F2">
      <w:pPr>
        <w:ind w:firstLine="720"/>
        <w:rPr>
          <w:rFonts w:asciiTheme="majorHAnsi" w:hAnsiTheme="majorHAnsi"/>
          <w:sz w:val="22"/>
        </w:rPr>
      </w:pPr>
    </w:p>
    <w:p w14:paraId="60CB5EC4" w14:textId="77777777" w:rsidR="004D11F2" w:rsidRPr="00BB3000" w:rsidRDefault="004D11F2" w:rsidP="004D11F2">
      <w:pPr>
        <w:rPr>
          <w:rFonts w:asciiTheme="majorHAnsi" w:hAnsiTheme="majorHAnsi"/>
          <w:sz w:val="22"/>
        </w:rPr>
      </w:pPr>
      <w:r w:rsidRPr="00BB3000">
        <w:rPr>
          <w:rFonts w:asciiTheme="majorHAnsi" w:hAnsiTheme="majorHAnsi"/>
          <w:sz w:val="22"/>
        </w:rPr>
        <w:t>4/12</w:t>
      </w:r>
      <w:r w:rsidRPr="00BB3000">
        <w:rPr>
          <w:rFonts w:asciiTheme="majorHAnsi" w:hAnsiTheme="majorHAnsi"/>
          <w:sz w:val="22"/>
        </w:rPr>
        <w:tab/>
        <w:t xml:space="preserve">Trope Presentation: Figure of Thought—Synecdoche </w:t>
      </w:r>
    </w:p>
    <w:p w14:paraId="74FF71D9" w14:textId="77777777" w:rsidR="004D11F2" w:rsidRPr="00BB3000" w:rsidRDefault="004D11F2" w:rsidP="004D11F2">
      <w:pPr>
        <w:ind w:left="720"/>
        <w:rPr>
          <w:rFonts w:asciiTheme="majorHAnsi" w:hAnsiTheme="majorHAnsi"/>
          <w:sz w:val="22"/>
        </w:rPr>
      </w:pPr>
      <w:r w:rsidRPr="00BB3000">
        <w:rPr>
          <w:rFonts w:asciiTheme="majorHAnsi" w:hAnsiTheme="majorHAnsi"/>
          <w:b/>
          <w:sz w:val="22"/>
        </w:rPr>
        <w:t>Begin Revision Assignment</w:t>
      </w:r>
      <w:r w:rsidRPr="00BB3000">
        <w:rPr>
          <w:rFonts w:asciiTheme="majorHAnsi" w:hAnsiTheme="majorHAnsi"/>
          <w:sz w:val="22"/>
        </w:rPr>
        <w:t xml:space="preserve">: Global Revision—Structure. Bring paper to revise. </w:t>
      </w:r>
      <w:proofErr w:type="spellStart"/>
      <w:r w:rsidRPr="00BB3000">
        <w:rPr>
          <w:rFonts w:asciiTheme="majorHAnsi" w:hAnsiTheme="majorHAnsi"/>
          <w:sz w:val="22"/>
        </w:rPr>
        <w:t>Dethier</w:t>
      </w:r>
      <w:proofErr w:type="spellEnd"/>
      <w:r w:rsidRPr="00BB3000">
        <w:rPr>
          <w:rFonts w:asciiTheme="majorHAnsi" w:hAnsiTheme="majorHAnsi"/>
          <w:sz w:val="22"/>
        </w:rPr>
        <w:t>, “Revising Attitudes,” Murray handout, global revision handout (</w:t>
      </w:r>
      <w:proofErr w:type="spellStart"/>
      <w:r w:rsidRPr="00BB3000">
        <w:rPr>
          <w:rFonts w:asciiTheme="majorHAnsi" w:hAnsiTheme="majorHAnsi"/>
          <w:sz w:val="22"/>
        </w:rPr>
        <w:t>eCollege</w:t>
      </w:r>
      <w:proofErr w:type="spellEnd"/>
      <w:r w:rsidRPr="00BB3000">
        <w:rPr>
          <w:rFonts w:asciiTheme="majorHAnsi" w:hAnsiTheme="majorHAnsi"/>
          <w:sz w:val="22"/>
        </w:rPr>
        <w:t>)</w:t>
      </w:r>
    </w:p>
    <w:p w14:paraId="06BF7A36" w14:textId="77777777" w:rsidR="004D11F2" w:rsidRPr="00BB3000" w:rsidRDefault="004D11F2" w:rsidP="004D11F2">
      <w:pPr>
        <w:rPr>
          <w:rFonts w:asciiTheme="majorHAnsi" w:hAnsiTheme="majorHAnsi"/>
          <w:b/>
          <w:sz w:val="22"/>
        </w:rPr>
      </w:pPr>
      <w:r w:rsidRPr="00BB3000">
        <w:rPr>
          <w:rFonts w:asciiTheme="majorHAnsi" w:hAnsiTheme="majorHAnsi"/>
          <w:sz w:val="22"/>
        </w:rPr>
        <w:tab/>
      </w:r>
    </w:p>
    <w:p w14:paraId="7AC01E23" w14:textId="77777777" w:rsidR="004D11F2" w:rsidRPr="00BB3000" w:rsidRDefault="004D11F2" w:rsidP="004D11F2">
      <w:pPr>
        <w:rPr>
          <w:rFonts w:asciiTheme="majorHAnsi" w:hAnsiTheme="majorHAnsi"/>
          <w:sz w:val="22"/>
        </w:rPr>
      </w:pPr>
      <w:r w:rsidRPr="00BB3000">
        <w:rPr>
          <w:rFonts w:asciiTheme="majorHAnsi" w:hAnsiTheme="majorHAnsi"/>
          <w:b/>
          <w:sz w:val="22"/>
        </w:rPr>
        <w:t xml:space="preserve">Week Thirteen </w:t>
      </w:r>
      <w:r w:rsidRPr="00BB3000">
        <w:rPr>
          <w:rFonts w:asciiTheme="majorHAnsi" w:hAnsiTheme="majorHAnsi"/>
          <w:sz w:val="22"/>
        </w:rPr>
        <w:t xml:space="preserve">One final </w:t>
      </w:r>
      <w:proofErr w:type="spellStart"/>
      <w:r w:rsidRPr="00BB3000">
        <w:rPr>
          <w:rFonts w:asciiTheme="majorHAnsi" w:hAnsiTheme="majorHAnsi"/>
          <w:sz w:val="22"/>
        </w:rPr>
        <w:t>Queneau</w:t>
      </w:r>
      <w:proofErr w:type="spellEnd"/>
      <w:r w:rsidRPr="00BB3000">
        <w:rPr>
          <w:rFonts w:asciiTheme="majorHAnsi" w:hAnsiTheme="majorHAnsi"/>
          <w:sz w:val="22"/>
        </w:rPr>
        <w:t xml:space="preserve"> of your choice</w:t>
      </w:r>
    </w:p>
    <w:p w14:paraId="37513195"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4/17</w:t>
      </w:r>
      <w:r w:rsidRPr="00BB3000">
        <w:rPr>
          <w:rFonts w:asciiTheme="majorHAnsi" w:hAnsiTheme="majorHAnsi"/>
          <w:sz w:val="22"/>
        </w:rPr>
        <w:tab/>
        <w:t>Global Revision—Power intros, Coherence. Abstract and outline of original paper due. Bring draft 2 with paragraphs cut apart and in envelope.</w:t>
      </w:r>
    </w:p>
    <w:p w14:paraId="40E7E730" w14:textId="77777777" w:rsidR="004D11F2" w:rsidRPr="00BB3000" w:rsidRDefault="004D11F2" w:rsidP="004D11F2">
      <w:pPr>
        <w:rPr>
          <w:rFonts w:asciiTheme="majorHAnsi" w:hAnsiTheme="majorHAnsi"/>
          <w:sz w:val="22"/>
        </w:rPr>
      </w:pPr>
    </w:p>
    <w:p w14:paraId="1B9CEFE9" w14:textId="77777777" w:rsidR="004D11F2" w:rsidRPr="00BB3000" w:rsidRDefault="004D11F2" w:rsidP="004D11F2">
      <w:pPr>
        <w:rPr>
          <w:rFonts w:asciiTheme="majorHAnsi" w:hAnsiTheme="majorHAnsi"/>
          <w:sz w:val="22"/>
        </w:rPr>
      </w:pPr>
      <w:r w:rsidRPr="00BB3000">
        <w:rPr>
          <w:rFonts w:asciiTheme="majorHAnsi" w:hAnsiTheme="majorHAnsi"/>
          <w:sz w:val="22"/>
        </w:rPr>
        <w:t>4/19</w:t>
      </w:r>
      <w:r w:rsidRPr="00BB3000">
        <w:rPr>
          <w:rFonts w:asciiTheme="majorHAnsi" w:hAnsiTheme="majorHAnsi"/>
          <w:sz w:val="22"/>
        </w:rPr>
        <w:tab/>
        <w:t xml:space="preserve"> Revised draft 3 due—with 2 openings and 2 possible structures. </w:t>
      </w:r>
    </w:p>
    <w:p w14:paraId="6EAC7E74" w14:textId="77777777" w:rsidR="004D11F2" w:rsidRPr="00BB3000" w:rsidRDefault="004D11F2" w:rsidP="004D11F2">
      <w:pPr>
        <w:rPr>
          <w:rFonts w:asciiTheme="majorHAnsi" w:hAnsiTheme="majorHAnsi"/>
          <w:sz w:val="22"/>
        </w:rPr>
      </w:pPr>
    </w:p>
    <w:p w14:paraId="6A7C2CE9" w14:textId="77777777" w:rsidR="004D11F2" w:rsidRPr="00BB3000" w:rsidRDefault="004D11F2" w:rsidP="004D11F2">
      <w:pPr>
        <w:rPr>
          <w:rFonts w:asciiTheme="majorHAnsi" w:hAnsiTheme="majorHAnsi"/>
          <w:b/>
          <w:sz w:val="22"/>
        </w:rPr>
      </w:pPr>
      <w:r w:rsidRPr="00BB3000">
        <w:rPr>
          <w:rFonts w:asciiTheme="majorHAnsi" w:hAnsiTheme="majorHAnsi"/>
          <w:b/>
          <w:sz w:val="22"/>
        </w:rPr>
        <w:t>Week Fourteen</w:t>
      </w:r>
    </w:p>
    <w:p w14:paraId="38D3E1C1" w14:textId="77777777" w:rsidR="004D11F2" w:rsidRPr="00BB3000" w:rsidRDefault="004D11F2" w:rsidP="004D11F2">
      <w:pPr>
        <w:ind w:left="720" w:hanging="720"/>
        <w:rPr>
          <w:rFonts w:asciiTheme="majorHAnsi" w:hAnsiTheme="majorHAnsi"/>
          <w:b/>
          <w:sz w:val="22"/>
        </w:rPr>
      </w:pPr>
      <w:r w:rsidRPr="00BB3000">
        <w:rPr>
          <w:rFonts w:asciiTheme="majorHAnsi" w:hAnsiTheme="majorHAnsi"/>
          <w:sz w:val="22"/>
        </w:rPr>
        <w:t>4/24</w:t>
      </w:r>
      <w:r w:rsidRPr="00BB3000">
        <w:rPr>
          <w:rFonts w:asciiTheme="majorHAnsi" w:hAnsiTheme="majorHAnsi"/>
          <w:sz w:val="22"/>
        </w:rPr>
        <w:tab/>
        <w:t xml:space="preserve">Local revision: sentence length, clause relationships, </w:t>
      </w:r>
      <w:proofErr w:type="gramStart"/>
      <w:r w:rsidRPr="00BB3000">
        <w:rPr>
          <w:rFonts w:asciiTheme="majorHAnsi" w:hAnsiTheme="majorHAnsi"/>
          <w:sz w:val="22"/>
        </w:rPr>
        <w:t>sentence</w:t>
      </w:r>
      <w:proofErr w:type="gramEnd"/>
      <w:r w:rsidRPr="00BB3000">
        <w:rPr>
          <w:rFonts w:asciiTheme="majorHAnsi" w:hAnsiTheme="majorHAnsi"/>
          <w:sz w:val="22"/>
        </w:rPr>
        <w:t xml:space="preserve"> combining. </w:t>
      </w:r>
      <w:proofErr w:type="spellStart"/>
      <w:proofErr w:type="gramStart"/>
      <w:r w:rsidRPr="00BB3000">
        <w:rPr>
          <w:rFonts w:asciiTheme="majorHAnsi" w:hAnsiTheme="majorHAnsi"/>
          <w:b/>
          <w:sz w:val="22"/>
        </w:rPr>
        <w:t>Queneau</w:t>
      </w:r>
      <w:proofErr w:type="spellEnd"/>
      <w:r w:rsidRPr="00BB3000">
        <w:rPr>
          <w:rFonts w:asciiTheme="majorHAnsi" w:hAnsiTheme="majorHAnsi"/>
          <w:b/>
          <w:sz w:val="22"/>
        </w:rPr>
        <w:t xml:space="preserve"> Pattern Practice, Part 2 due.</w:t>
      </w:r>
      <w:proofErr w:type="gramEnd"/>
    </w:p>
    <w:p w14:paraId="33886D4D" w14:textId="77777777" w:rsidR="004D11F2" w:rsidRPr="00BB3000" w:rsidRDefault="004D11F2" w:rsidP="004D11F2">
      <w:pPr>
        <w:rPr>
          <w:rFonts w:asciiTheme="majorHAnsi" w:hAnsiTheme="majorHAnsi"/>
          <w:sz w:val="22"/>
        </w:rPr>
      </w:pPr>
    </w:p>
    <w:p w14:paraId="13D5E1B1" w14:textId="77777777" w:rsidR="004D11F2" w:rsidRPr="00BB3000" w:rsidRDefault="004D11F2" w:rsidP="004D11F2">
      <w:pPr>
        <w:ind w:left="720" w:hanging="720"/>
        <w:rPr>
          <w:rFonts w:asciiTheme="majorHAnsi" w:hAnsiTheme="majorHAnsi"/>
          <w:sz w:val="22"/>
        </w:rPr>
      </w:pPr>
      <w:r w:rsidRPr="00BB3000">
        <w:rPr>
          <w:rFonts w:asciiTheme="majorHAnsi" w:hAnsiTheme="majorHAnsi"/>
          <w:sz w:val="22"/>
        </w:rPr>
        <w:t>4/26</w:t>
      </w:r>
      <w:r w:rsidRPr="00BB3000">
        <w:rPr>
          <w:rFonts w:asciiTheme="majorHAnsi" w:hAnsiTheme="majorHAnsi"/>
          <w:sz w:val="22"/>
        </w:rPr>
        <w:tab/>
        <w:t xml:space="preserve">Draft 4 due. Local revision: 5 revision “work stations” (verbs, concreteness, pronouns, wordiness, coherence). </w:t>
      </w:r>
      <w:proofErr w:type="gramStart"/>
      <w:r w:rsidRPr="00BB3000">
        <w:rPr>
          <w:rFonts w:asciiTheme="majorHAnsi" w:hAnsiTheme="majorHAnsi"/>
          <w:sz w:val="22"/>
        </w:rPr>
        <w:t xml:space="preserve">Read: Cohesion </w:t>
      </w:r>
      <w:r w:rsidRPr="00BB3000">
        <w:rPr>
          <w:rFonts w:asciiTheme="majorHAnsi" w:hAnsiTheme="majorHAnsi"/>
          <w:i/>
          <w:sz w:val="22"/>
        </w:rPr>
        <w:t>RG</w:t>
      </w:r>
      <w:r w:rsidRPr="00BB3000">
        <w:rPr>
          <w:rFonts w:asciiTheme="majorHAnsi" w:hAnsiTheme="majorHAnsi"/>
          <w:sz w:val="22"/>
        </w:rPr>
        <w:t xml:space="preserve"> pp. 63-68, 80-87; Passives, nominalizations </w:t>
      </w:r>
      <w:r w:rsidRPr="00BB3000">
        <w:rPr>
          <w:rFonts w:asciiTheme="majorHAnsi" w:hAnsiTheme="majorHAnsi"/>
          <w:i/>
          <w:sz w:val="22"/>
        </w:rPr>
        <w:t>RG</w:t>
      </w:r>
      <w:r w:rsidRPr="00BB3000">
        <w:rPr>
          <w:rFonts w:asciiTheme="majorHAnsi" w:hAnsiTheme="majorHAnsi"/>
          <w:sz w:val="22"/>
        </w:rPr>
        <w:t xml:space="preserve"> pp. 44-51; Prepositions </w:t>
      </w:r>
      <w:r w:rsidRPr="00BB3000">
        <w:rPr>
          <w:rFonts w:asciiTheme="majorHAnsi" w:hAnsiTheme="majorHAnsi"/>
          <w:i/>
          <w:sz w:val="22"/>
        </w:rPr>
        <w:t>RG</w:t>
      </w:r>
      <w:r w:rsidRPr="00BB3000">
        <w:rPr>
          <w:rFonts w:asciiTheme="majorHAnsi" w:hAnsiTheme="majorHAnsi"/>
          <w:sz w:val="22"/>
        </w:rPr>
        <w:t xml:space="preserve"> pp.152-155.</w:t>
      </w:r>
      <w:proofErr w:type="gramEnd"/>
      <w:r w:rsidRPr="00BB3000">
        <w:rPr>
          <w:rFonts w:asciiTheme="majorHAnsi" w:hAnsiTheme="majorHAnsi"/>
          <w:sz w:val="22"/>
        </w:rPr>
        <w:t xml:space="preserve"> Bring book to class.</w:t>
      </w:r>
    </w:p>
    <w:p w14:paraId="0F3FF80E" w14:textId="77777777" w:rsidR="004D11F2" w:rsidRPr="00BB3000" w:rsidRDefault="004D11F2" w:rsidP="004D11F2">
      <w:pPr>
        <w:rPr>
          <w:rFonts w:asciiTheme="majorHAnsi" w:hAnsiTheme="majorHAnsi"/>
          <w:sz w:val="22"/>
        </w:rPr>
      </w:pPr>
    </w:p>
    <w:p w14:paraId="241BDFC5" w14:textId="77777777" w:rsidR="004D11F2" w:rsidRPr="00BB3000" w:rsidRDefault="004D11F2" w:rsidP="004D11F2">
      <w:pPr>
        <w:rPr>
          <w:rFonts w:asciiTheme="majorHAnsi" w:hAnsiTheme="majorHAnsi"/>
          <w:sz w:val="22"/>
        </w:rPr>
      </w:pPr>
    </w:p>
    <w:p w14:paraId="5C644243" w14:textId="77777777" w:rsidR="004D11F2" w:rsidRPr="00BB3000" w:rsidRDefault="004D11F2" w:rsidP="004D11F2">
      <w:pPr>
        <w:rPr>
          <w:rFonts w:asciiTheme="majorHAnsi" w:hAnsiTheme="majorHAnsi"/>
          <w:b/>
          <w:sz w:val="22"/>
        </w:rPr>
      </w:pPr>
      <w:r w:rsidRPr="00BB3000">
        <w:rPr>
          <w:rFonts w:asciiTheme="majorHAnsi" w:hAnsiTheme="majorHAnsi"/>
          <w:b/>
          <w:sz w:val="22"/>
        </w:rPr>
        <w:t>Week Fifteen</w:t>
      </w:r>
    </w:p>
    <w:p w14:paraId="0D4ED8F0" w14:textId="77777777" w:rsidR="004D11F2" w:rsidRPr="00BB3000" w:rsidRDefault="004D11F2" w:rsidP="004D11F2">
      <w:pPr>
        <w:rPr>
          <w:rFonts w:asciiTheme="majorHAnsi" w:hAnsiTheme="majorHAnsi"/>
          <w:sz w:val="22"/>
        </w:rPr>
      </w:pPr>
      <w:r w:rsidRPr="00BB3000">
        <w:rPr>
          <w:rFonts w:asciiTheme="majorHAnsi" w:hAnsiTheme="majorHAnsi"/>
          <w:sz w:val="22"/>
        </w:rPr>
        <w:t>5/1</w:t>
      </w:r>
      <w:r w:rsidRPr="00BB3000">
        <w:rPr>
          <w:rFonts w:asciiTheme="majorHAnsi" w:hAnsiTheme="majorHAnsi"/>
          <w:sz w:val="22"/>
        </w:rPr>
        <w:tab/>
        <w:t xml:space="preserve">Draft 5 due for peer review. Proofreading workshop. </w:t>
      </w:r>
    </w:p>
    <w:p w14:paraId="24E52570" w14:textId="77777777" w:rsidR="004D11F2" w:rsidRPr="00BB3000" w:rsidRDefault="004D11F2" w:rsidP="004D11F2">
      <w:pPr>
        <w:rPr>
          <w:rFonts w:asciiTheme="majorHAnsi" w:hAnsiTheme="majorHAnsi"/>
          <w:sz w:val="22"/>
        </w:rPr>
      </w:pPr>
    </w:p>
    <w:p w14:paraId="05DA00A6" w14:textId="77777777" w:rsidR="004D11F2" w:rsidRPr="00BB3000" w:rsidRDefault="004D11F2" w:rsidP="004D11F2">
      <w:pPr>
        <w:rPr>
          <w:rFonts w:asciiTheme="majorHAnsi" w:hAnsiTheme="majorHAnsi"/>
          <w:b/>
          <w:sz w:val="22"/>
        </w:rPr>
      </w:pPr>
      <w:r w:rsidRPr="00BB3000">
        <w:rPr>
          <w:rFonts w:asciiTheme="majorHAnsi" w:hAnsiTheme="majorHAnsi"/>
          <w:b/>
          <w:sz w:val="22"/>
        </w:rPr>
        <w:t xml:space="preserve">Final exam time: Tuesday, May 7, 8:00-10:30. </w:t>
      </w:r>
      <w:proofErr w:type="gramStart"/>
      <w:r w:rsidRPr="00BB3000">
        <w:rPr>
          <w:rFonts w:asciiTheme="majorHAnsi" w:hAnsiTheme="majorHAnsi"/>
          <w:b/>
          <w:sz w:val="22"/>
        </w:rPr>
        <w:t>Revision portfolio due.</w:t>
      </w:r>
      <w:proofErr w:type="gramEnd"/>
      <w:r w:rsidRPr="00BB3000">
        <w:rPr>
          <w:rFonts w:asciiTheme="majorHAnsi" w:hAnsiTheme="majorHAnsi"/>
          <w:b/>
          <w:sz w:val="22"/>
        </w:rPr>
        <w:t xml:space="preserve"> </w:t>
      </w:r>
      <w:proofErr w:type="gramStart"/>
      <w:r w:rsidRPr="00BB3000">
        <w:rPr>
          <w:rFonts w:asciiTheme="majorHAnsi" w:hAnsiTheme="majorHAnsi"/>
          <w:b/>
          <w:sz w:val="22"/>
        </w:rPr>
        <w:t>Word power final exercise.</w:t>
      </w:r>
      <w:proofErr w:type="gramEnd"/>
    </w:p>
    <w:p w14:paraId="1757944F" w14:textId="77777777" w:rsidR="004D11F2" w:rsidRPr="00BB3000" w:rsidRDefault="004D11F2" w:rsidP="004D11F2">
      <w:pPr>
        <w:rPr>
          <w:rFonts w:asciiTheme="majorHAnsi" w:hAnsiTheme="majorHAnsi"/>
          <w:b/>
          <w:sz w:val="22"/>
        </w:rPr>
      </w:pPr>
    </w:p>
    <w:p w14:paraId="15E1506D" w14:textId="77777777" w:rsidR="004D11F2" w:rsidRPr="00BB3000" w:rsidRDefault="004D11F2" w:rsidP="004D11F2">
      <w:pPr>
        <w:rPr>
          <w:rFonts w:asciiTheme="majorHAnsi" w:hAnsiTheme="majorHAnsi"/>
          <w:sz w:val="22"/>
        </w:rPr>
      </w:pPr>
    </w:p>
    <w:p w14:paraId="7FD72223" w14:textId="77777777" w:rsidR="004D11F2" w:rsidRPr="00BB3000" w:rsidRDefault="004D11F2" w:rsidP="004D11F2">
      <w:pPr>
        <w:rPr>
          <w:rFonts w:asciiTheme="majorHAnsi" w:hAnsiTheme="majorHAnsi"/>
        </w:rPr>
      </w:pPr>
    </w:p>
    <w:p w14:paraId="4658FB5C" w14:textId="77777777" w:rsidR="003B279B" w:rsidRPr="00FB5B85" w:rsidRDefault="003B279B">
      <w:pPr>
        <w:rPr>
          <w:rFonts w:asciiTheme="majorHAnsi" w:hAnsiTheme="majorHAnsi"/>
          <w:sz w:val="22"/>
          <w:szCs w:val="22"/>
        </w:rPr>
      </w:pPr>
    </w:p>
    <w:sectPr w:rsidR="003B279B" w:rsidRPr="00FB5B85" w:rsidSect="00C60BA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F200B"/>
    <w:multiLevelType w:val="hybridMultilevel"/>
    <w:tmpl w:val="20327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84559A"/>
    <w:multiLevelType w:val="hybridMultilevel"/>
    <w:tmpl w:val="5860B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A80546"/>
    <w:multiLevelType w:val="hybridMultilevel"/>
    <w:tmpl w:val="FFF288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622919B5"/>
    <w:multiLevelType w:val="hybridMultilevel"/>
    <w:tmpl w:val="E20EC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7A6086D"/>
    <w:multiLevelType w:val="hybridMultilevel"/>
    <w:tmpl w:val="CEA06BA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nsid w:val="75C97E66"/>
    <w:multiLevelType w:val="hybridMultilevel"/>
    <w:tmpl w:val="7DB63E2A"/>
    <w:lvl w:ilvl="0" w:tplc="00010409">
      <w:start w:val="1"/>
      <w:numFmt w:val="bullet"/>
      <w:lvlText w:val=""/>
      <w:lvlJc w:val="left"/>
      <w:pPr>
        <w:tabs>
          <w:tab w:val="num" w:pos="720"/>
        </w:tabs>
        <w:ind w:left="720" w:hanging="360"/>
      </w:pPr>
      <w:rPr>
        <w:rFonts w:ascii="Symbol" w:eastAsia="Times New Roman"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eastAsia="Times New Roman" w:hAnsi="Symbol" w:hint="default"/>
      </w:rPr>
    </w:lvl>
    <w:lvl w:ilvl="4" w:tplc="00030409">
      <w:start w:val="1"/>
      <w:numFmt w:val="bullet"/>
      <w:lvlText w:val="o"/>
      <w:lvlJc w:val="left"/>
      <w:pPr>
        <w:tabs>
          <w:tab w:val="num" w:pos="3600"/>
        </w:tabs>
        <w:ind w:left="3600" w:hanging="360"/>
      </w:pPr>
      <w:rPr>
        <w:rFonts w:ascii="Courier New" w:hAnsi="Courier New" w:hint="default"/>
      </w:rPr>
    </w:lvl>
    <w:lvl w:ilvl="5" w:tplc="00050409">
      <w:start w:val="1"/>
      <w:numFmt w:val="bullet"/>
      <w:lvlText w:val=""/>
      <w:lvlJc w:val="left"/>
      <w:pPr>
        <w:tabs>
          <w:tab w:val="num" w:pos="4320"/>
        </w:tabs>
        <w:ind w:left="4320" w:hanging="360"/>
      </w:pPr>
      <w:rPr>
        <w:rFonts w:ascii="Wingdings" w:hAnsi="Wingdings" w:hint="default"/>
      </w:rPr>
    </w:lvl>
    <w:lvl w:ilvl="6" w:tplc="00010409">
      <w:start w:val="1"/>
      <w:numFmt w:val="bullet"/>
      <w:lvlText w:val=""/>
      <w:lvlJc w:val="left"/>
      <w:pPr>
        <w:tabs>
          <w:tab w:val="num" w:pos="5040"/>
        </w:tabs>
        <w:ind w:left="5040" w:hanging="360"/>
      </w:pPr>
      <w:rPr>
        <w:rFonts w:ascii="Symbol" w:eastAsia="Times New Roman" w:hAnsi="Symbol" w:hint="default"/>
      </w:rPr>
    </w:lvl>
    <w:lvl w:ilvl="7" w:tplc="00030409">
      <w:start w:val="1"/>
      <w:numFmt w:val="bullet"/>
      <w:lvlText w:val="o"/>
      <w:lvlJc w:val="left"/>
      <w:pPr>
        <w:tabs>
          <w:tab w:val="num" w:pos="5760"/>
        </w:tabs>
        <w:ind w:left="5760" w:hanging="360"/>
      </w:pPr>
      <w:rPr>
        <w:rFonts w:ascii="Courier New" w:hAnsi="Courier New" w:hint="default"/>
      </w:rPr>
    </w:lvl>
    <w:lvl w:ilvl="8" w:tplc="00050409">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81D"/>
    <w:rsid w:val="00167BBA"/>
    <w:rsid w:val="0018633D"/>
    <w:rsid w:val="001F781D"/>
    <w:rsid w:val="002321D2"/>
    <w:rsid w:val="00325F96"/>
    <w:rsid w:val="003B279B"/>
    <w:rsid w:val="003C60D8"/>
    <w:rsid w:val="00400F7B"/>
    <w:rsid w:val="00407094"/>
    <w:rsid w:val="004945CE"/>
    <w:rsid w:val="004D11F2"/>
    <w:rsid w:val="005971EC"/>
    <w:rsid w:val="005B3AD6"/>
    <w:rsid w:val="00642CE4"/>
    <w:rsid w:val="00715697"/>
    <w:rsid w:val="00725173"/>
    <w:rsid w:val="008C283B"/>
    <w:rsid w:val="009915B7"/>
    <w:rsid w:val="00A52B4D"/>
    <w:rsid w:val="00C60BAF"/>
    <w:rsid w:val="00CE0964"/>
    <w:rsid w:val="00FA392B"/>
    <w:rsid w:val="00FB5B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1F6D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81D"/>
    <w:rPr>
      <w:rFonts w:ascii="Times" w:eastAsia="Times" w:hAnsi="Times" w:cs="Times New Roman"/>
    </w:rPr>
  </w:style>
  <w:style w:type="paragraph" w:styleId="Heading1">
    <w:name w:val="heading 1"/>
    <w:basedOn w:val="Normal"/>
    <w:next w:val="Normal"/>
    <w:link w:val="Heading1Char"/>
    <w:qFormat/>
    <w:rsid w:val="001F781D"/>
    <w:pPr>
      <w:keepNext/>
      <w:spacing w:line="260" w:lineRule="exact"/>
      <w:outlineLvl w:val="0"/>
    </w:pPr>
    <w:rPr>
      <w:b/>
    </w:rPr>
  </w:style>
  <w:style w:type="paragraph" w:styleId="Heading2">
    <w:name w:val="heading 2"/>
    <w:basedOn w:val="Normal"/>
    <w:next w:val="Normal"/>
    <w:link w:val="Heading2Char"/>
    <w:qFormat/>
    <w:rsid w:val="001F781D"/>
    <w:pPr>
      <w:keepNext/>
      <w:ind w:right="180"/>
      <w:outlineLvl w:val="1"/>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F781D"/>
    <w:rPr>
      <w:rFonts w:ascii="Times" w:eastAsia="Times" w:hAnsi="Times" w:cs="Times New Roman"/>
      <w:b/>
    </w:rPr>
  </w:style>
  <w:style w:type="character" w:customStyle="1" w:styleId="Heading2Char">
    <w:name w:val="Heading 2 Char"/>
    <w:basedOn w:val="DefaultParagraphFont"/>
    <w:link w:val="Heading2"/>
    <w:rsid w:val="001F781D"/>
    <w:rPr>
      <w:rFonts w:ascii="Times" w:eastAsia="Times" w:hAnsi="Times" w:cs="Times New Roman"/>
      <w:b/>
      <w:sz w:val="28"/>
      <w:szCs w:val="28"/>
    </w:rPr>
  </w:style>
  <w:style w:type="character" w:styleId="Hyperlink">
    <w:name w:val="Hyperlink"/>
    <w:basedOn w:val="DefaultParagraphFont"/>
    <w:rsid w:val="001F781D"/>
    <w:rPr>
      <w:color w:val="0000FF"/>
      <w:u w:val="single"/>
    </w:rPr>
  </w:style>
  <w:style w:type="paragraph" w:styleId="BodyText">
    <w:name w:val="Body Text"/>
    <w:basedOn w:val="Normal"/>
    <w:link w:val="BodyTextChar"/>
    <w:rsid w:val="001F781D"/>
    <w:rPr>
      <w:rFonts w:ascii="Arial" w:eastAsia="Times New Roman" w:hAnsi="Arial" w:cs="Arial"/>
      <w:sz w:val="22"/>
    </w:rPr>
  </w:style>
  <w:style w:type="character" w:customStyle="1" w:styleId="BodyTextChar">
    <w:name w:val="Body Text Char"/>
    <w:basedOn w:val="DefaultParagraphFont"/>
    <w:link w:val="BodyText"/>
    <w:rsid w:val="001F781D"/>
    <w:rPr>
      <w:rFonts w:ascii="Arial" w:eastAsia="Times New Roman" w:hAnsi="Arial" w:cs="Arial"/>
      <w:sz w:val="22"/>
    </w:rPr>
  </w:style>
  <w:style w:type="paragraph" w:styleId="BodyTextIndent2">
    <w:name w:val="Body Text Indent 2"/>
    <w:basedOn w:val="Normal"/>
    <w:link w:val="BodyTextIndent2Char"/>
    <w:rsid w:val="001F781D"/>
    <w:pPr>
      <w:spacing w:after="120" w:line="480" w:lineRule="auto"/>
      <w:ind w:left="360"/>
    </w:pPr>
  </w:style>
  <w:style w:type="character" w:customStyle="1" w:styleId="BodyTextIndent2Char">
    <w:name w:val="Body Text Indent 2 Char"/>
    <w:basedOn w:val="DefaultParagraphFont"/>
    <w:link w:val="BodyTextIndent2"/>
    <w:rsid w:val="001F781D"/>
    <w:rPr>
      <w:rFonts w:ascii="Times" w:eastAsia="Times" w:hAnsi="Times" w:cs="Times New Roman"/>
    </w:rPr>
  </w:style>
  <w:style w:type="paragraph" w:styleId="NoSpacing">
    <w:name w:val="No Spacing"/>
    <w:uiPriority w:val="1"/>
    <w:qFormat/>
    <w:rsid w:val="001F781D"/>
    <w:rPr>
      <w:rFonts w:ascii="Calibri" w:eastAsia="Calibri" w:hAnsi="Calibri" w:cs="Times New Roman"/>
      <w:sz w:val="22"/>
      <w:szCs w:val="22"/>
    </w:rPr>
  </w:style>
  <w:style w:type="table" w:customStyle="1" w:styleId="LightList1">
    <w:name w:val="Light List1"/>
    <w:basedOn w:val="TableNormal"/>
    <w:uiPriority w:val="61"/>
    <w:rsid w:val="00FB5B85"/>
    <w:rPr>
      <w:rFonts w:asciiTheme="minorHAnsi" w:eastAsiaTheme="minorHAnsi" w:hAnsiTheme="minorHAns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FB5B8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81D"/>
    <w:rPr>
      <w:rFonts w:ascii="Times" w:eastAsia="Times" w:hAnsi="Times" w:cs="Times New Roman"/>
    </w:rPr>
  </w:style>
  <w:style w:type="paragraph" w:styleId="Heading1">
    <w:name w:val="heading 1"/>
    <w:basedOn w:val="Normal"/>
    <w:next w:val="Normal"/>
    <w:link w:val="Heading1Char"/>
    <w:qFormat/>
    <w:rsid w:val="001F781D"/>
    <w:pPr>
      <w:keepNext/>
      <w:spacing w:line="260" w:lineRule="exact"/>
      <w:outlineLvl w:val="0"/>
    </w:pPr>
    <w:rPr>
      <w:b/>
    </w:rPr>
  </w:style>
  <w:style w:type="paragraph" w:styleId="Heading2">
    <w:name w:val="heading 2"/>
    <w:basedOn w:val="Normal"/>
    <w:next w:val="Normal"/>
    <w:link w:val="Heading2Char"/>
    <w:qFormat/>
    <w:rsid w:val="001F781D"/>
    <w:pPr>
      <w:keepNext/>
      <w:ind w:right="180"/>
      <w:outlineLvl w:val="1"/>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F781D"/>
    <w:rPr>
      <w:rFonts w:ascii="Times" w:eastAsia="Times" w:hAnsi="Times" w:cs="Times New Roman"/>
      <w:b/>
    </w:rPr>
  </w:style>
  <w:style w:type="character" w:customStyle="1" w:styleId="Heading2Char">
    <w:name w:val="Heading 2 Char"/>
    <w:basedOn w:val="DefaultParagraphFont"/>
    <w:link w:val="Heading2"/>
    <w:rsid w:val="001F781D"/>
    <w:rPr>
      <w:rFonts w:ascii="Times" w:eastAsia="Times" w:hAnsi="Times" w:cs="Times New Roman"/>
      <w:b/>
      <w:sz w:val="28"/>
      <w:szCs w:val="28"/>
    </w:rPr>
  </w:style>
  <w:style w:type="character" w:styleId="Hyperlink">
    <w:name w:val="Hyperlink"/>
    <w:basedOn w:val="DefaultParagraphFont"/>
    <w:rsid w:val="001F781D"/>
    <w:rPr>
      <w:color w:val="0000FF"/>
      <w:u w:val="single"/>
    </w:rPr>
  </w:style>
  <w:style w:type="paragraph" w:styleId="BodyText">
    <w:name w:val="Body Text"/>
    <w:basedOn w:val="Normal"/>
    <w:link w:val="BodyTextChar"/>
    <w:rsid w:val="001F781D"/>
    <w:rPr>
      <w:rFonts w:ascii="Arial" w:eastAsia="Times New Roman" w:hAnsi="Arial" w:cs="Arial"/>
      <w:sz w:val="22"/>
    </w:rPr>
  </w:style>
  <w:style w:type="character" w:customStyle="1" w:styleId="BodyTextChar">
    <w:name w:val="Body Text Char"/>
    <w:basedOn w:val="DefaultParagraphFont"/>
    <w:link w:val="BodyText"/>
    <w:rsid w:val="001F781D"/>
    <w:rPr>
      <w:rFonts w:ascii="Arial" w:eastAsia="Times New Roman" w:hAnsi="Arial" w:cs="Arial"/>
      <w:sz w:val="22"/>
    </w:rPr>
  </w:style>
  <w:style w:type="paragraph" w:styleId="BodyTextIndent2">
    <w:name w:val="Body Text Indent 2"/>
    <w:basedOn w:val="Normal"/>
    <w:link w:val="BodyTextIndent2Char"/>
    <w:rsid w:val="001F781D"/>
    <w:pPr>
      <w:spacing w:after="120" w:line="480" w:lineRule="auto"/>
      <w:ind w:left="360"/>
    </w:pPr>
  </w:style>
  <w:style w:type="character" w:customStyle="1" w:styleId="BodyTextIndent2Char">
    <w:name w:val="Body Text Indent 2 Char"/>
    <w:basedOn w:val="DefaultParagraphFont"/>
    <w:link w:val="BodyTextIndent2"/>
    <w:rsid w:val="001F781D"/>
    <w:rPr>
      <w:rFonts w:ascii="Times" w:eastAsia="Times" w:hAnsi="Times" w:cs="Times New Roman"/>
    </w:rPr>
  </w:style>
  <w:style w:type="paragraph" w:styleId="NoSpacing">
    <w:name w:val="No Spacing"/>
    <w:uiPriority w:val="1"/>
    <w:qFormat/>
    <w:rsid w:val="001F781D"/>
    <w:rPr>
      <w:rFonts w:ascii="Calibri" w:eastAsia="Calibri" w:hAnsi="Calibri" w:cs="Times New Roman"/>
      <w:sz w:val="22"/>
      <w:szCs w:val="22"/>
    </w:rPr>
  </w:style>
  <w:style w:type="table" w:customStyle="1" w:styleId="LightList1">
    <w:name w:val="Light List1"/>
    <w:basedOn w:val="TableNormal"/>
    <w:uiPriority w:val="61"/>
    <w:rsid w:val="00FB5B85"/>
    <w:rPr>
      <w:rFonts w:asciiTheme="minorHAnsi" w:eastAsiaTheme="minorHAnsi" w:hAnsiTheme="minorHAns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Paragraph">
    <w:name w:val="List Paragraph"/>
    <w:basedOn w:val="Normal"/>
    <w:uiPriority w:val="34"/>
    <w:qFormat/>
    <w:rsid w:val="00FB5B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a.george@tcu.edu" TargetMode="External"/><Relationship Id="rId7" Type="http://schemas.openxmlformats.org/officeDocument/2006/relationships/hyperlink" Target="http://www.acs.tcu.edu/disability_documentation.asp"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2642</Words>
  <Characters>15063</Characters>
  <Application>Microsoft Macintosh Word</Application>
  <DocSecurity>0</DocSecurity>
  <Lines>125</Lines>
  <Paragraphs>35</Paragraphs>
  <ScaleCrop>false</ScaleCrop>
  <Company/>
  <LinksUpToDate>false</LinksUpToDate>
  <CharactersWithSpaces>17670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george</dc:creator>
  <cp:keywords/>
  <dc:description/>
  <cp:lastModifiedBy>ann george</cp:lastModifiedBy>
  <cp:revision>10</cp:revision>
  <dcterms:created xsi:type="dcterms:W3CDTF">2012-01-10T21:43:00Z</dcterms:created>
  <dcterms:modified xsi:type="dcterms:W3CDTF">2012-02-20T19:41:00Z</dcterms:modified>
</cp:coreProperties>
</file>